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5E4" w:rsidRPr="00A335D8" w:rsidRDefault="0030443F" w:rsidP="004503AB">
      <w:pPr>
        <w:spacing w:beforeLines="50" w:afterLines="50" w:line="400" w:lineRule="exact"/>
        <w:ind w:leftChars="-67" w:left="1" w:rightChars="-27" w:right="-57" w:hangingChars="59" w:hanging="142"/>
        <w:rPr>
          <w:rFonts w:ascii="Arial" w:eastAsiaTheme="minorEastAsia" w:hAnsi="Arial" w:cs="Arial"/>
          <w:bCs/>
          <w:iCs/>
          <w:color w:val="000000"/>
          <w:sz w:val="24"/>
        </w:rPr>
      </w:pPr>
      <w:r w:rsidRPr="0030443F">
        <w:rPr>
          <w:rFonts w:ascii="Arial" w:eastAsiaTheme="minorEastAsia" w:hAnsiTheme="minorEastAsia" w:cs="Arial" w:hint="eastAsia"/>
          <w:bCs/>
          <w:iCs/>
          <w:color w:val="000000"/>
          <w:sz w:val="24"/>
        </w:rPr>
        <w:t>证券代码：</w:t>
      </w:r>
      <w:r w:rsidR="007655E4" w:rsidRPr="00A335D8">
        <w:rPr>
          <w:rFonts w:ascii="Arial" w:eastAsiaTheme="minorEastAsia" w:hAnsi="Arial" w:cs="Arial"/>
          <w:bCs/>
          <w:iCs/>
          <w:color w:val="000000"/>
          <w:sz w:val="24"/>
        </w:rPr>
        <w:t>002195</w:t>
      </w:r>
      <w:r w:rsidRPr="0030443F">
        <w:rPr>
          <w:rFonts w:ascii="Arial" w:eastAsiaTheme="minorEastAsia" w:hAnsi="Arial" w:cs="Arial"/>
          <w:bCs/>
          <w:iCs/>
          <w:color w:val="000000"/>
          <w:sz w:val="24"/>
        </w:rPr>
        <w:t xml:space="preserve">                    </w:t>
      </w:r>
      <w:r>
        <w:rPr>
          <w:rFonts w:ascii="Arial" w:eastAsiaTheme="minorEastAsia" w:hAnsi="Arial" w:cs="Arial"/>
          <w:bCs/>
          <w:iCs/>
          <w:color w:val="000000"/>
          <w:sz w:val="24"/>
        </w:rPr>
        <w:t xml:space="preserve">             </w:t>
      </w:r>
      <w:r w:rsidRPr="0030443F">
        <w:rPr>
          <w:rFonts w:ascii="Arial" w:eastAsiaTheme="minorEastAsia" w:hAnsi="Arial" w:cs="Arial"/>
          <w:bCs/>
          <w:iCs/>
          <w:color w:val="000000"/>
          <w:sz w:val="24"/>
        </w:rPr>
        <w:t xml:space="preserve">               </w:t>
      </w:r>
      <w:r w:rsidRPr="0030443F">
        <w:rPr>
          <w:rFonts w:ascii="Arial" w:eastAsiaTheme="minorEastAsia" w:hAnsiTheme="minorEastAsia" w:cs="Arial" w:hint="eastAsia"/>
          <w:bCs/>
          <w:iCs/>
          <w:color w:val="000000"/>
          <w:sz w:val="24"/>
        </w:rPr>
        <w:t>证券简称：二三四五</w:t>
      </w:r>
    </w:p>
    <w:p w:rsidR="002C7365" w:rsidRDefault="002C7365" w:rsidP="004503AB">
      <w:pPr>
        <w:spacing w:beforeLines="50" w:afterLines="50" w:line="400" w:lineRule="exact"/>
        <w:ind w:firstLineChars="300" w:firstLine="720"/>
        <w:jc w:val="center"/>
        <w:rPr>
          <w:rFonts w:ascii="Arial" w:eastAsiaTheme="minorEastAsia" w:hAnsi="Arial" w:cs="Arial"/>
          <w:bCs/>
          <w:iCs/>
          <w:color w:val="000000"/>
          <w:sz w:val="24"/>
        </w:rPr>
      </w:pPr>
    </w:p>
    <w:p w:rsidR="007655E4" w:rsidRPr="00947752" w:rsidRDefault="007655E4" w:rsidP="004503AB">
      <w:pPr>
        <w:spacing w:beforeLines="50" w:afterLines="50" w:line="400" w:lineRule="exact"/>
        <w:jc w:val="center"/>
        <w:rPr>
          <w:rFonts w:ascii="Arial" w:hAnsi="Arial" w:cs="Arial"/>
          <w:b/>
          <w:bCs/>
          <w:iCs/>
          <w:color w:val="000000"/>
          <w:sz w:val="32"/>
          <w:szCs w:val="32"/>
        </w:rPr>
      </w:pPr>
      <w:r w:rsidRPr="00947752">
        <w:rPr>
          <w:rFonts w:ascii="Arial" w:hAnsi="Arial" w:cs="Arial"/>
          <w:b/>
          <w:bCs/>
          <w:iCs/>
          <w:color w:val="000000"/>
          <w:sz w:val="32"/>
          <w:szCs w:val="32"/>
        </w:rPr>
        <w:t>上海</w:t>
      </w:r>
      <w:r w:rsidR="002070A3">
        <w:rPr>
          <w:rFonts w:ascii="Arial" w:eastAsiaTheme="minorEastAsia" w:hAnsi="Arial" w:cs="Arial" w:hint="eastAsia"/>
          <w:b/>
          <w:bCs/>
          <w:iCs/>
          <w:color w:val="000000"/>
          <w:sz w:val="32"/>
          <w:szCs w:val="32"/>
        </w:rPr>
        <w:t>二三四五网络控股集团股份</w:t>
      </w:r>
      <w:r w:rsidRPr="00947752">
        <w:rPr>
          <w:rFonts w:ascii="Arial" w:hAnsi="Arial" w:cs="Arial"/>
          <w:b/>
          <w:bCs/>
          <w:iCs/>
          <w:color w:val="000000"/>
          <w:sz w:val="32"/>
          <w:szCs w:val="32"/>
        </w:rPr>
        <w:t>有限公司投资者关系活动记录表</w:t>
      </w:r>
    </w:p>
    <w:p w:rsidR="007655E4" w:rsidRPr="00F11261" w:rsidRDefault="0030443F" w:rsidP="007655E4">
      <w:pPr>
        <w:spacing w:line="400" w:lineRule="exact"/>
        <w:rPr>
          <w:rFonts w:ascii="Arial" w:eastAsiaTheme="minorEastAsia" w:hAnsi="Arial" w:cs="Arial"/>
          <w:bCs/>
          <w:iCs/>
          <w:color w:val="000000"/>
          <w:sz w:val="24"/>
        </w:rPr>
      </w:pPr>
      <w:r w:rsidRPr="0030443F">
        <w:rPr>
          <w:rFonts w:ascii="Arial" w:eastAsiaTheme="minorEastAsia" w:hAnsi="Arial" w:cs="Arial"/>
          <w:bCs/>
          <w:iCs/>
          <w:color w:val="000000"/>
          <w:sz w:val="24"/>
        </w:rPr>
        <w:t xml:space="preserve">                                                     </w:t>
      </w:r>
      <w:r>
        <w:rPr>
          <w:rFonts w:ascii="Arial" w:eastAsiaTheme="minorEastAsia" w:hAnsi="Arial" w:cs="Arial"/>
          <w:bCs/>
          <w:iCs/>
          <w:color w:val="000000"/>
          <w:sz w:val="24"/>
        </w:rPr>
        <w:t xml:space="preserve">             </w:t>
      </w:r>
      <w:r w:rsidRPr="0030443F">
        <w:rPr>
          <w:rFonts w:ascii="Arial" w:eastAsiaTheme="minorEastAsia" w:hAnsi="Arial" w:cs="Arial"/>
          <w:bCs/>
          <w:iCs/>
          <w:color w:val="000000"/>
          <w:sz w:val="24"/>
        </w:rPr>
        <w:t xml:space="preserve"> </w:t>
      </w:r>
      <w:r w:rsidRPr="0030443F">
        <w:rPr>
          <w:rFonts w:ascii="Arial" w:eastAsiaTheme="minorEastAsia" w:hAnsiTheme="minorEastAsia" w:cs="Arial" w:hint="eastAsia"/>
          <w:bCs/>
          <w:iCs/>
          <w:color w:val="000000"/>
          <w:sz w:val="24"/>
        </w:rPr>
        <w:t>编号：</w:t>
      </w:r>
      <w:r w:rsidR="00196E1B" w:rsidRPr="00F11261">
        <w:rPr>
          <w:rFonts w:ascii="Arial" w:eastAsiaTheme="minorEastAsia" w:hAnsi="Arial" w:cs="Arial"/>
          <w:bCs/>
          <w:iCs/>
          <w:color w:val="000000"/>
          <w:sz w:val="24"/>
        </w:rPr>
        <w:t>201</w:t>
      </w:r>
      <w:r w:rsidR="00360296">
        <w:rPr>
          <w:rFonts w:ascii="Arial" w:eastAsiaTheme="minorEastAsia" w:hAnsi="Arial" w:cs="Arial" w:hint="eastAsia"/>
          <w:bCs/>
          <w:iCs/>
          <w:color w:val="000000"/>
          <w:sz w:val="24"/>
        </w:rPr>
        <w:t>7</w:t>
      </w:r>
      <w:r w:rsidR="00196E1B" w:rsidRPr="00F11261">
        <w:rPr>
          <w:rFonts w:ascii="Arial" w:eastAsiaTheme="minorEastAsia" w:hAnsi="Arial" w:cs="Arial"/>
          <w:bCs/>
          <w:iCs/>
          <w:color w:val="000000"/>
          <w:sz w:val="24"/>
        </w:rPr>
        <w:t>-00</w:t>
      </w:r>
      <w:r w:rsidR="003A353D">
        <w:rPr>
          <w:rFonts w:ascii="Arial" w:eastAsiaTheme="minorEastAsia" w:hAnsi="Arial" w:cs="Arial" w:hint="eastAsia"/>
          <w:bCs/>
          <w:iCs/>
          <w:color w:val="000000"/>
          <w:sz w:val="24"/>
        </w:rPr>
        <w:t>1</w:t>
      </w:r>
    </w:p>
    <w:tbl>
      <w:tblPr>
        <w:tblStyle w:val="a5"/>
        <w:tblW w:w="0" w:type="auto"/>
        <w:tblLook w:val="01E0"/>
      </w:tblPr>
      <w:tblGrid>
        <w:gridCol w:w="1908"/>
        <w:gridCol w:w="7981"/>
      </w:tblGrid>
      <w:tr w:rsidR="007655E4" w:rsidRPr="00947752" w:rsidTr="00491B16">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投资者关系活动类别</w:t>
            </w:r>
          </w:p>
          <w:p w:rsidR="007655E4" w:rsidRPr="00947752" w:rsidRDefault="007655E4" w:rsidP="0076607B">
            <w:pPr>
              <w:spacing w:line="480" w:lineRule="atLeast"/>
              <w:rPr>
                <w:rFonts w:ascii="Arial" w:hAnsi="Arial" w:cs="Arial"/>
                <w:b/>
                <w:bCs/>
                <w:iCs/>
                <w:color w:val="000000"/>
                <w:sz w:val="24"/>
              </w:rPr>
            </w:pPr>
          </w:p>
        </w:tc>
        <w:tc>
          <w:tcPr>
            <w:tcW w:w="7981" w:type="dxa"/>
          </w:tcPr>
          <w:p w:rsidR="007655E4" w:rsidRPr="00D3463C" w:rsidRDefault="0076607B" w:rsidP="0076607B">
            <w:pPr>
              <w:spacing w:line="480" w:lineRule="atLeast"/>
              <w:rPr>
                <w:rFonts w:ascii="Arial" w:hAnsi="Arial" w:cs="Arial"/>
                <w:bCs/>
                <w:iCs/>
                <w:color w:val="000000"/>
                <w:sz w:val="24"/>
              </w:rPr>
            </w:pPr>
            <w:r w:rsidRPr="00947752">
              <w:rPr>
                <w:rFonts w:ascii="Arial" w:eastAsiaTheme="minorEastAsia" w:hAnsi="Arial" w:cs="Arial"/>
                <w:bCs/>
                <w:iCs/>
                <w:color w:val="000000"/>
                <w:sz w:val="24"/>
              </w:rPr>
              <w:t>■</w:t>
            </w:r>
            <w:r w:rsidR="007655E4" w:rsidRPr="00D3463C">
              <w:rPr>
                <w:rFonts w:ascii="Arial" w:hAnsi="Arial" w:cs="Arial"/>
                <w:sz w:val="24"/>
              </w:rPr>
              <w:t>特定对象调研</w:t>
            </w:r>
            <w:r w:rsidR="007655E4" w:rsidRPr="00D3463C">
              <w:rPr>
                <w:rFonts w:ascii="Arial" w:hAnsi="Arial" w:cs="Arial"/>
                <w:sz w:val="24"/>
              </w:rPr>
              <w:t xml:space="preserve">    </w:t>
            </w:r>
            <w:r w:rsidR="00491B16" w:rsidRPr="00D3463C">
              <w:rPr>
                <w:rFonts w:ascii="Arial" w:eastAsiaTheme="minorEastAsia" w:hAnsi="Arial" w:cs="Arial"/>
                <w:sz w:val="24"/>
              </w:rPr>
              <w:t xml:space="preserve">         </w:t>
            </w:r>
            <w:r w:rsidR="007655E4" w:rsidRPr="00D3463C">
              <w:rPr>
                <w:rFonts w:ascii="Arial" w:hAnsi="Arial" w:cs="Arial"/>
                <w:sz w:val="24"/>
              </w:rPr>
              <w:t xml:space="preserve">    </w:t>
            </w:r>
            <w:r w:rsidR="007655E4" w:rsidRPr="00D3463C">
              <w:rPr>
                <w:rFonts w:ascii="Arial" w:hAnsi="Arial" w:cs="Arial"/>
                <w:bCs/>
                <w:iCs/>
                <w:color w:val="000000"/>
                <w:sz w:val="24"/>
              </w:rPr>
              <w:t>□</w:t>
            </w:r>
            <w:r w:rsidR="007655E4" w:rsidRPr="00D3463C">
              <w:rPr>
                <w:rFonts w:ascii="Arial" w:hAnsi="Arial" w:cs="Arial"/>
                <w:sz w:val="24"/>
              </w:rPr>
              <w:t>分析师会议</w:t>
            </w:r>
          </w:p>
          <w:p w:rsidR="007655E4" w:rsidRPr="00D3463C" w:rsidRDefault="007655E4" w:rsidP="0076607B">
            <w:pPr>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媒体采访</w:t>
            </w:r>
            <w:r w:rsidRPr="00D3463C">
              <w:rPr>
                <w:rFonts w:ascii="Arial" w:hAnsi="Arial" w:cs="Arial"/>
                <w:sz w:val="24"/>
              </w:rPr>
              <w:t xml:space="preserve">        </w:t>
            </w:r>
            <w:r w:rsidR="00491B16" w:rsidRPr="00D3463C">
              <w:rPr>
                <w:rFonts w:ascii="Arial" w:eastAsiaTheme="minorEastAsia" w:hAnsi="Arial" w:cs="Arial"/>
                <w:sz w:val="24"/>
              </w:rPr>
              <w:t xml:space="preserve">         </w:t>
            </w:r>
            <w:r w:rsidRPr="00D3463C">
              <w:rPr>
                <w:rFonts w:ascii="Arial" w:hAnsi="Arial" w:cs="Arial"/>
                <w:sz w:val="24"/>
              </w:rPr>
              <w:t xml:space="preserve">    </w:t>
            </w:r>
            <w:r w:rsidR="003A353D" w:rsidRPr="00D3463C">
              <w:rPr>
                <w:rFonts w:ascii="Arial" w:hAnsi="Arial" w:cs="Arial"/>
                <w:bCs/>
                <w:iCs/>
                <w:color w:val="000000"/>
                <w:sz w:val="24"/>
              </w:rPr>
              <w:t>□</w:t>
            </w:r>
            <w:r w:rsidRPr="00D3463C">
              <w:rPr>
                <w:rFonts w:ascii="Arial" w:hAnsi="Arial" w:cs="Arial"/>
                <w:sz w:val="24"/>
              </w:rPr>
              <w:t>业绩说明会</w:t>
            </w:r>
          </w:p>
          <w:p w:rsidR="007655E4" w:rsidRPr="00D3463C" w:rsidRDefault="007655E4" w:rsidP="0076607B">
            <w:pPr>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新闻发布会</w:t>
            </w:r>
            <w:r w:rsidRPr="00D3463C">
              <w:rPr>
                <w:rFonts w:ascii="Arial" w:hAnsi="Arial" w:cs="Arial"/>
                <w:sz w:val="24"/>
              </w:rPr>
              <w:t xml:space="preserve">      </w:t>
            </w:r>
            <w:r w:rsidR="00491B16" w:rsidRPr="00D3463C">
              <w:rPr>
                <w:rFonts w:ascii="Arial" w:eastAsiaTheme="minorEastAsia" w:hAnsi="Arial" w:cs="Arial"/>
                <w:sz w:val="24"/>
              </w:rPr>
              <w:t xml:space="preserve">         </w:t>
            </w:r>
            <w:r w:rsidRPr="00D3463C">
              <w:rPr>
                <w:rFonts w:ascii="Arial" w:hAnsi="Arial" w:cs="Arial"/>
                <w:sz w:val="24"/>
              </w:rPr>
              <w:t xml:space="preserve">    </w:t>
            </w:r>
            <w:r w:rsidRPr="00D3463C">
              <w:rPr>
                <w:rFonts w:ascii="Arial" w:hAnsi="Arial" w:cs="Arial"/>
                <w:bCs/>
                <w:iCs/>
                <w:color w:val="000000"/>
                <w:sz w:val="24"/>
              </w:rPr>
              <w:t>□</w:t>
            </w:r>
            <w:r w:rsidRPr="00D3463C">
              <w:rPr>
                <w:rFonts w:ascii="Arial" w:hAnsi="Arial" w:cs="Arial"/>
                <w:sz w:val="24"/>
              </w:rPr>
              <w:t>路演活动</w:t>
            </w:r>
          </w:p>
          <w:p w:rsidR="007655E4" w:rsidRPr="00D3463C" w:rsidRDefault="007655E4" w:rsidP="0076607B">
            <w:pPr>
              <w:tabs>
                <w:tab w:val="left" w:pos="3045"/>
                <w:tab w:val="center" w:pos="3199"/>
              </w:tabs>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现场参观</w:t>
            </w:r>
          </w:p>
          <w:p w:rsidR="007655E4" w:rsidRPr="00947752" w:rsidRDefault="007655E4" w:rsidP="0076607B">
            <w:pPr>
              <w:tabs>
                <w:tab w:val="center" w:pos="3199"/>
              </w:tabs>
              <w:spacing w:line="480" w:lineRule="atLeast"/>
              <w:rPr>
                <w:rFonts w:ascii="Arial" w:hAnsi="Arial" w:cs="Arial"/>
                <w:bCs/>
                <w:iCs/>
                <w:color w:val="000000"/>
                <w:sz w:val="24"/>
              </w:rPr>
            </w:pPr>
            <w:r w:rsidRPr="00D3463C">
              <w:rPr>
                <w:rFonts w:ascii="Arial" w:hAnsi="Arial" w:cs="Arial"/>
                <w:bCs/>
                <w:iCs/>
                <w:color w:val="000000"/>
                <w:sz w:val="24"/>
              </w:rPr>
              <w:t>□</w:t>
            </w:r>
            <w:r w:rsidRPr="00D3463C">
              <w:rPr>
                <w:rFonts w:ascii="Arial" w:hAnsi="Arial" w:cs="Arial"/>
                <w:sz w:val="24"/>
              </w:rPr>
              <w:t>其他（</w:t>
            </w:r>
            <w:r w:rsidRPr="00D3463C">
              <w:rPr>
                <w:rFonts w:ascii="Arial" w:hAnsi="Arial" w:cs="Arial"/>
                <w:sz w:val="24"/>
                <w:u w:val="single"/>
              </w:rPr>
              <w:t>请文字说明其他活动内容）</w:t>
            </w:r>
          </w:p>
        </w:tc>
      </w:tr>
      <w:tr w:rsidR="007655E4" w:rsidRPr="00947752" w:rsidTr="00DA2544">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参与单位名称及人员姓名</w:t>
            </w:r>
          </w:p>
        </w:tc>
        <w:tc>
          <w:tcPr>
            <w:tcW w:w="7981" w:type="dxa"/>
            <w:vAlign w:val="center"/>
          </w:tcPr>
          <w:p w:rsidR="00FA7FED" w:rsidRPr="00D95F40" w:rsidRDefault="0081051A" w:rsidP="00DA2544">
            <w:pPr>
              <w:spacing w:line="480" w:lineRule="atLeast"/>
              <w:rPr>
                <w:rFonts w:ascii="Arial" w:eastAsiaTheme="minorEastAsia" w:hAnsi="Arial" w:cs="Arial"/>
                <w:bCs/>
                <w:iCs/>
                <w:color w:val="000000"/>
                <w:sz w:val="24"/>
              </w:rPr>
            </w:pPr>
            <w:r w:rsidRPr="00D95F40">
              <w:rPr>
                <w:rFonts w:ascii="Arial" w:eastAsiaTheme="minorEastAsia" w:hAnsiTheme="minorEastAsia" w:cs="Arial"/>
                <w:bCs/>
                <w:iCs/>
                <w:color w:val="000000"/>
                <w:sz w:val="24"/>
              </w:rPr>
              <w:t>详见附件</w:t>
            </w:r>
          </w:p>
        </w:tc>
      </w:tr>
      <w:tr w:rsidR="007655E4" w:rsidRPr="00947752" w:rsidTr="00713138">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时间</w:t>
            </w:r>
          </w:p>
        </w:tc>
        <w:tc>
          <w:tcPr>
            <w:tcW w:w="7981" w:type="dxa"/>
            <w:vAlign w:val="center"/>
          </w:tcPr>
          <w:p w:rsidR="007655E4" w:rsidRPr="00D95F40" w:rsidRDefault="0076607B" w:rsidP="003B092C">
            <w:pPr>
              <w:spacing w:line="480" w:lineRule="atLeast"/>
              <w:rPr>
                <w:rFonts w:ascii="Arial" w:eastAsiaTheme="minorEastAsia" w:hAnsi="Arial" w:cs="Arial"/>
                <w:bCs/>
                <w:iCs/>
                <w:color w:val="000000"/>
                <w:sz w:val="24"/>
              </w:rPr>
            </w:pPr>
            <w:r w:rsidRPr="00D95F40">
              <w:rPr>
                <w:rFonts w:ascii="Arial" w:eastAsiaTheme="minorEastAsia" w:hAnsi="Arial" w:cs="Arial"/>
                <w:bCs/>
                <w:iCs/>
                <w:color w:val="000000"/>
                <w:sz w:val="24"/>
              </w:rPr>
              <w:t>201</w:t>
            </w:r>
            <w:r w:rsidR="00360296">
              <w:rPr>
                <w:rFonts w:ascii="Arial" w:eastAsiaTheme="minorEastAsia" w:hAnsi="Arial" w:cs="Arial" w:hint="eastAsia"/>
                <w:bCs/>
                <w:iCs/>
                <w:color w:val="000000"/>
                <w:sz w:val="24"/>
              </w:rPr>
              <w:t>7</w:t>
            </w:r>
            <w:r w:rsidRPr="00D95F40">
              <w:rPr>
                <w:rFonts w:ascii="Arial" w:eastAsiaTheme="minorEastAsia" w:hAnsiTheme="minorEastAsia" w:cs="Arial"/>
                <w:bCs/>
                <w:iCs/>
                <w:color w:val="000000"/>
                <w:sz w:val="24"/>
              </w:rPr>
              <w:t>年</w:t>
            </w:r>
            <w:r w:rsidR="00360296">
              <w:rPr>
                <w:rFonts w:ascii="Arial" w:eastAsiaTheme="minorEastAsia" w:hAnsi="Arial" w:cs="Arial" w:hint="eastAsia"/>
                <w:bCs/>
                <w:iCs/>
                <w:color w:val="000000"/>
                <w:sz w:val="24"/>
              </w:rPr>
              <w:t>3</w:t>
            </w:r>
            <w:r w:rsidRPr="00D95F40">
              <w:rPr>
                <w:rFonts w:ascii="Arial" w:eastAsiaTheme="minorEastAsia" w:hAnsiTheme="minorEastAsia" w:cs="Arial"/>
                <w:bCs/>
                <w:iCs/>
                <w:color w:val="000000"/>
                <w:sz w:val="24"/>
              </w:rPr>
              <w:t>月</w:t>
            </w:r>
            <w:r w:rsidR="00360296">
              <w:rPr>
                <w:rFonts w:ascii="Arial" w:eastAsiaTheme="minorEastAsia" w:hAnsi="Arial" w:cs="Arial" w:hint="eastAsia"/>
                <w:bCs/>
                <w:iCs/>
                <w:color w:val="000000"/>
                <w:sz w:val="24"/>
              </w:rPr>
              <w:t>13</w:t>
            </w:r>
            <w:r w:rsidR="00DA67CD" w:rsidRPr="00D95F40">
              <w:rPr>
                <w:rFonts w:ascii="Arial" w:eastAsiaTheme="minorEastAsia" w:hAnsiTheme="minorEastAsia" w:cs="Arial"/>
                <w:bCs/>
                <w:iCs/>
                <w:color w:val="000000"/>
                <w:sz w:val="24"/>
              </w:rPr>
              <w:t>日</w:t>
            </w:r>
            <w:r w:rsidR="009650DA">
              <w:rPr>
                <w:rFonts w:ascii="Arial" w:eastAsiaTheme="minorEastAsia" w:hAnsi="Arial" w:cs="Arial" w:hint="eastAsia"/>
                <w:bCs/>
                <w:iCs/>
                <w:color w:val="000000"/>
                <w:sz w:val="24"/>
              </w:rPr>
              <w:t>10:00</w:t>
            </w:r>
            <w:r w:rsidR="009650DA">
              <w:rPr>
                <w:rFonts w:ascii="Arial" w:eastAsiaTheme="minorEastAsia" w:hAnsi="Arial" w:cs="Arial" w:hint="eastAsia"/>
                <w:bCs/>
                <w:iCs/>
                <w:color w:val="000000"/>
                <w:sz w:val="24"/>
              </w:rPr>
              <w:t>—</w:t>
            </w:r>
            <w:r w:rsidR="003B092C">
              <w:rPr>
                <w:rFonts w:ascii="Arial" w:eastAsiaTheme="minorEastAsia" w:hAnsi="Arial" w:cs="Arial" w:hint="eastAsia"/>
                <w:bCs/>
                <w:iCs/>
                <w:color w:val="000000"/>
                <w:sz w:val="24"/>
              </w:rPr>
              <w:t>11:3</w:t>
            </w:r>
            <w:r w:rsidR="009650DA">
              <w:rPr>
                <w:rFonts w:ascii="Arial" w:eastAsiaTheme="minorEastAsia" w:hAnsi="Arial" w:cs="Arial" w:hint="eastAsia"/>
                <w:bCs/>
                <w:iCs/>
                <w:color w:val="000000"/>
                <w:sz w:val="24"/>
              </w:rPr>
              <w:t>0</w:t>
            </w:r>
            <w:r w:rsidR="009650DA">
              <w:rPr>
                <w:rFonts w:ascii="Arial" w:eastAsiaTheme="minorEastAsia" w:hAnsi="Arial" w:cs="Arial" w:hint="eastAsia"/>
                <w:bCs/>
                <w:iCs/>
                <w:color w:val="000000"/>
                <w:sz w:val="24"/>
              </w:rPr>
              <w:t>、</w:t>
            </w:r>
            <w:r w:rsidR="009650DA">
              <w:rPr>
                <w:rFonts w:ascii="Arial" w:eastAsiaTheme="minorEastAsia" w:hAnsi="Arial" w:cs="Arial" w:hint="eastAsia"/>
                <w:bCs/>
                <w:iCs/>
                <w:color w:val="000000"/>
                <w:sz w:val="24"/>
              </w:rPr>
              <w:t>13:30</w:t>
            </w:r>
            <w:r w:rsidR="009650DA">
              <w:rPr>
                <w:rFonts w:ascii="Arial" w:eastAsiaTheme="minorEastAsia" w:hAnsi="Arial" w:cs="Arial" w:hint="eastAsia"/>
                <w:bCs/>
                <w:iCs/>
                <w:color w:val="000000"/>
                <w:sz w:val="24"/>
              </w:rPr>
              <w:t>—</w:t>
            </w:r>
            <w:r w:rsidR="009650DA">
              <w:rPr>
                <w:rFonts w:ascii="Arial" w:eastAsiaTheme="minorEastAsia" w:hAnsi="Arial" w:cs="Arial" w:hint="eastAsia"/>
                <w:bCs/>
                <w:iCs/>
                <w:color w:val="000000"/>
                <w:sz w:val="24"/>
              </w:rPr>
              <w:t>15:00</w:t>
            </w:r>
            <w:r w:rsidR="009650DA">
              <w:rPr>
                <w:rFonts w:ascii="Arial" w:eastAsiaTheme="minorEastAsia" w:hAnsi="Arial" w:cs="Arial" w:hint="eastAsia"/>
                <w:bCs/>
                <w:iCs/>
                <w:color w:val="000000"/>
                <w:sz w:val="24"/>
              </w:rPr>
              <w:t>、</w:t>
            </w:r>
            <w:r w:rsidR="00400D00" w:rsidRPr="00D95F40">
              <w:rPr>
                <w:rFonts w:ascii="Arial" w:eastAsiaTheme="minorEastAsia" w:hAnsi="Arial" w:cs="Arial"/>
                <w:bCs/>
                <w:iCs/>
                <w:color w:val="000000"/>
                <w:sz w:val="24"/>
              </w:rPr>
              <w:t>1</w:t>
            </w:r>
            <w:r w:rsidR="009650DA">
              <w:rPr>
                <w:rFonts w:ascii="Arial" w:eastAsiaTheme="minorEastAsia" w:hAnsi="Arial" w:cs="Arial" w:hint="eastAsia"/>
                <w:bCs/>
                <w:iCs/>
                <w:color w:val="000000"/>
                <w:sz w:val="24"/>
              </w:rPr>
              <w:t>5</w:t>
            </w:r>
            <w:r w:rsidR="00813704" w:rsidRPr="00D95F40">
              <w:rPr>
                <w:rFonts w:ascii="Arial" w:eastAsiaTheme="minorEastAsia" w:hAnsi="Arial" w:cs="Arial"/>
                <w:bCs/>
                <w:iCs/>
                <w:color w:val="000000"/>
                <w:sz w:val="24"/>
              </w:rPr>
              <w:t>:</w:t>
            </w:r>
            <w:r w:rsidR="009650DA">
              <w:rPr>
                <w:rFonts w:ascii="Arial" w:eastAsiaTheme="minorEastAsia" w:hAnsi="Arial" w:cs="Arial" w:hint="eastAsia"/>
                <w:bCs/>
                <w:iCs/>
                <w:color w:val="000000"/>
                <w:sz w:val="24"/>
              </w:rPr>
              <w:t>3</w:t>
            </w:r>
            <w:r w:rsidRPr="00D95F40">
              <w:rPr>
                <w:rFonts w:ascii="Arial" w:eastAsiaTheme="minorEastAsia" w:hAnsi="Arial" w:cs="Arial"/>
                <w:bCs/>
                <w:iCs/>
                <w:color w:val="000000"/>
                <w:sz w:val="24"/>
              </w:rPr>
              <w:t>0</w:t>
            </w:r>
            <w:r w:rsidR="009650DA">
              <w:rPr>
                <w:rFonts w:ascii="Arial" w:eastAsiaTheme="minorEastAsia" w:hAnsi="Arial" w:cs="Arial" w:hint="eastAsia"/>
                <w:bCs/>
                <w:iCs/>
                <w:color w:val="000000"/>
                <w:sz w:val="24"/>
              </w:rPr>
              <w:t>—</w:t>
            </w:r>
            <w:r w:rsidR="009650DA">
              <w:rPr>
                <w:rFonts w:ascii="Arial" w:eastAsiaTheme="minorEastAsia" w:hAnsi="Arial" w:cs="Arial" w:hint="eastAsia"/>
                <w:bCs/>
                <w:iCs/>
                <w:color w:val="000000"/>
                <w:sz w:val="24"/>
              </w:rPr>
              <w:t>17:00</w:t>
            </w:r>
          </w:p>
        </w:tc>
      </w:tr>
      <w:tr w:rsidR="007655E4" w:rsidRPr="00947752" w:rsidTr="00713138">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地点</w:t>
            </w:r>
          </w:p>
        </w:tc>
        <w:tc>
          <w:tcPr>
            <w:tcW w:w="7981" w:type="dxa"/>
            <w:vAlign w:val="center"/>
          </w:tcPr>
          <w:p w:rsidR="0076607B" w:rsidRPr="00D95F40" w:rsidRDefault="00FC1439" w:rsidP="00FC1439">
            <w:pPr>
              <w:spacing w:line="480" w:lineRule="atLeast"/>
              <w:rPr>
                <w:rFonts w:ascii="Arial" w:eastAsiaTheme="minorEastAsia" w:hAnsi="Arial" w:cs="Arial"/>
                <w:bCs/>
                <w:iCs/>
                <w:color w:val="000000"/>
                <w:sz w:val="24"/>
              </w:rPr>
            </w:pPr>
            <w:r>
              <w:rPr>
                <w:rFonts w:ascii="Arial" w:eastAsiaTheme="minorEastAsia" w:hAnsiTheme="minorEastAsia" w:cs="Arial" w:hint="eastAsia"/>
                <w:bCs/>
                <w:iCs/>
                <w:color w:val="000000"/>
                <w:sz w:val="24"/>
              </w:rPr>
              <w:t>上海市浦东新区</w:t>
            </w:r>
            <w:r w:rsidR="000C17FC">
              <w:rPr>
                <w:rFonts w:ascii="Arial" w:eastAsiaTheme="minorEastAsia" w:hAnsiTheme="minorEastAsia" w:cs="Arial" w:hint="eastAsia"/>
                <w:bCs/>
                <w:iCs/>
                <w:color w:val="000000"/>
                <w:sz w:val="24"/>
              </w:rPr>
              <w:t>博霞路</w:t>
            </w:r>
            <w:r w:rsidR="000C17FC">
              <w:rPr>
                <w:rFonts w:ascii="Arial" w:eastAsiaTheme="minorEastAsia" w:hAnsiTheme="minorEastAsia" w:cs="Arial" w:hint="eastAsia"/>
                <w:bCs/>
                <w:iCs/>
                <w:color w:val="000000"/>
                <w:sz w:val="24"/>
              </w:rPr>
              <w:t>11</w:t>
            </w:r>
            <w:r w:rsidR="000C17FC">
              <w:rPr>
                <w:rFonts w:ascii="Arial" w:eastAsiaTheme="minorEastAsia" w:hAnsiTheme="minorEastAsia" w:cs="Arial" w:hint="eastAsia"/>
                <w:bCs/>
                <w:iCs/>
                <w:color w:val="000000"/>
                <w:sz w:val="24"/>
              </w:rPr>
              <w:t>号</w:t>
            </w:r>
            <w:r w:rsidR="000C17FC">
              <w:rPr>
                <w:rFonts w:ascii="Arial" w:eastAsiaTheme="minorEastAsia" w:hAnsiTheme="minorEastAsia" w:cs="Arial" w:hint="eastAsia"/>
                <w:bCs/>
                <w:iCs/>
                <w:color w:val="000000"/>
                <w:sz w:val="24"/>
              </w:rPr>
              <w:t>4</w:t>
            </w:r>
            <w:r w:rsidR="000C17FC">
              <w:rPr>
                <w:rFonts w:ascii="Arial" w:eastAsiaTheme="minorEastAsia" w:hAnsiTheme="minorEastAsia" w:cs="Arial" w:hint="eastAsia"/>
                <w:bCs/>
                <w:iCs/>
                <w:color w:val="000000"/>
                <w:sz w:val="24"/>
              </w:rPr>
              <w:t>楼</w:t>
            </w:r>
            <w:r w:rsidRPr="00D95F40">
              <w:rPr>
                <w:rFonts w:ascii="Arial" w:eastAsiaTheme="minorEastAsia" w:hAnsiTheme="minorEastAsia" w:cs="Arial"/>
                <w:bCs/>
                <w:iCs/>
                <w:color w:val="000000"/>
                <w:sz w:val="24"/>
              </w:rPr>
              <w:t>公司</w:t>
            </w:r>
            <w:r w:rsidR="00DA67CD" w:rsidRPr="00D95F40">
              <w:rPr>
                <w:rFonts w:ascii="Arial" w:eastAsiaTheme="minorEastAsia" w:hAnsiTheme="minorEastAsia" w:cs="Arial"/>
                <w:bCs/>
                <w:iCs/>
                <w:color w:val="000000"/>
                <w:sz w:val="24"/>
              </w:rPr>
              <w:t>会议室</w:t>
            </w:r>
          </w:p>
        </w:tc>
      </w:tr>
      <w:tr w:rsidR="007655E4" w:rsidRPr="00947752" w:rsidTr="00491B16">
        <w:tc>
          <w:tcPr>
            <w:tcW w:w="1908" w:type="dxa"/>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上市公司接待人员姓名</w:t>
            </w:r>
          </w:p>
        </w:tc>
        <w:tc>
          <w:tcPr>
            <w:tcW w:w="7981" w:type="dxa"/>
          </w:tcPr>
          <w:p w:rsidR="00FC1439" w:rsidRDefault="00F0024B" w:rsidP="00FC1439">
            <w:pPr>
              <w:spacing w:line="480" w:lineRule="atLeas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董事、</w:t>
            </w:r>
            <w:r w:rsidR="009A5761" w:rsidRPr="00D95F40">
              <w:rPr>
                <w:rFonts w:ascii="Arial" w:eastAsiaTheme="minorEastAsia" w:hAnsiTheme="minorEastAsia" w:cs="Arial"/>
                <w:color w:val="000000"/>
                <w:sz w:val="24"/>
              </w:rPr>
              <w:t>副总经理</w:t>
            </w:r>
            <w:r>
              <w:rPr>
                <w:rFonts w:ascii="Arial" w:eastAsiaTheme="minorEastAsia" w:hAnsiTheme="minorEastAsia" w:cs="Arial" w:hint="eastAsia"/>
                <w:color w:val="000000"/>
                <w:sz w:val="24"/>
              </w:rPr>
              <w:t>兼</w:t>
            </w:r>
            <w:r w:rsidR="009A5761" w:rsidRPr="00D95F40">
              <w:rPr>
                <w:rFonts w:ascii="Arial" w:eastAsiaTheme="minorEastAsia" w:hAnsiTheme="minorEastAsia" w:cs="Arial"/>
                <w:color w:val="000000"/>
                <w:sz w:val="24"/>
              </w:rPr>
              <w:t>董事会秘书</w:t>
            </w:r>
            <w:r w:rsidR="002B7906" w:rsidRPr="00D95F40">
              <w:rPr>
                <w:rFonts w:ascii="Arial" w:eastAsiaTheme="minorEastAsia" w:hAnsiTheme="minorEastAsia" w:cs="Arial"/>
                <w:bCs/>
                <w:iCs/>
                <w:color w:val="000000"/>
                <w:sz w:val="24"/>
              </w:rPr>
              <w:t>邱俊祺先生</w:t>
            </w:r>
          </w:p>
          <w:p w:rsidR="00DA67CD" w:rsidRPr="00D95F40" w:rsidRDefault="00343038" w:rsidP="00FC1439">
            <w:pPr>
              <w:spacing w:line="480" w:lineRule="atLeast"/>
              <w:rPr>
                <w:rFonts w:ascii="Arial" w:eastAsiaTheme="minorEastAsia" w:hAnsi="Arial" w:cs="Arial"/>
                <w:color w:val="000000"/>
                <w:sz w:val="24"/>
              </w:rPr>
            </w:pPr>
            <w:r>
              <w:rPr>
                <w:rFonts w:ascii="Arial" w:eastAsiaTheme="minorEastAsia" w:hAnsiTheme="minorEastAsia" w:cs="Arial" w:hint="eastAsia"/>
                <w:bCs/>
                <w:iCs/>
                <w:color w:val="000000"/>
                <w:sz w:val="24"/>
              </w:rPr>
              <w:t>证券事务代表严国庆</w:t>
            </w:r>
            <w:r w:rsidR="008E29EA">
              <w:rPr>
                <w:rFonts w:ascii="Arial" w:eastAsiaTheme="minorEastAsia" w:hAnsiTheme="minorEastAsia" w:cs="Arial" w:hint="eastAsia"/>
                <w:bCs/>
                <w:iCs/>
                <w:color w:val="000000"/>
                <w:sz w:val="24"/>
              </w:rPr>
              <w:t>先生</w:t>
            </w:r>
          </w:p>
        </w:tc>
      </w:tr>
      <w:tr w:rsidR="007655E4" w:rsidRPr="00947752" w:rsidTr="00491B16">
        <w:trPr>
          <w:trHeight w:val="1757"/>
        </w:trPr>
        <w:tc>
          <w:tcPr>
            <w:tcW w:w="1908" w:type="dxa"/>
            <w:vAlign w:val="center"/>
          </w:tcPr>
          <w:p w:rsidR="007655E4" w:rsidRPr="00947752" w:rsidRDefault="007655E4" w:rsidP="00116BBC">
            <w:pPr>
              <w:spacing w:line="480" w:lineRule="atLeast"/>
              <w:rPr>
                <w:rFonts w:ascii="Arial" w:hAnsi="Arial" w:cs="Arial"/>
                <w:b/>
                <w:bCs/>
                <w:iCs/>
                <w:color w:val="000000"/>
                <w:sz w:val="24"/>
              </w:rPr>
            </w:pPr>
            <w:r w:rsidRPr="00947752">
              <w:rPr>
                <w:rFonts w:ascii="Arial" w:hAnsi="Arial" w:cs="Arial"/>
                <w:b/>
                <w:bCs/>
                <w:iCs/>
                <w:color w:val="000000"/>
                <w:sz w:val="24"/>
              </w:rPr>
              <w:t>投资者关系活动主要内容介绍</w:t>
            </w:r>
          </w:p>
        </w:tc>
        <w:tc>
          <w:tcPr>
            <w:tcW w:w="7981" w:type="dxa"/>
          </w:tcPr>
          <w:p w:rsidR="00FC3AE2" w:rsidRDefault="00360296">
            <w:pPr>
              <w:spacing w:line="480" w:lineRule="atLeast"/>
              <w:ind w:firstLineChars="200" w:firstLine="480"/>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董事、</w:t>
            </w:r>
            <w:r w:rsidRPr="00D95F40">
              <w:rPr>
                <w:rFonts w:ascii="Arial" w:eastAsiaTheme="minorEastAsia" w:hAnsiTheme="minorEastAsia" w:cs="Arial"/>
                <w:color w:val="000000"/>
                <w:sz w:val="24"/>
              </w:rPr>
              <w:t>副总经理</w:t>
            </w:r>
            <w:r>
              <w:rPr>
                <w:rFonts w:ascii="Arial" w:eastAsiaTheme="minorEastAsia" w:hAnsiTheme="minorEastAsia" w:cs="Arial" w:hint="eastAsia"/>
                <w:color w:val="000000"/>
                <w:sz w:val="24"/>
              </w:rPr>
              <w:t>兼</w:t>
            </w:r>
            <w:r w:rsidRPr="00D95F40">
              <w:rPr>
                <w:rFonts w:ascii="Arial" w:eastAsiaTheme="minorEastAsia" w:hAnsiTheme="minorEastAsia" w:cs="Arial"/>
                <w:color w:val="000000"/>
                <w:sz w:val="24"/>
              </w:rPr>
              <w:t>董事会秘书</w:t>
            </w:r>
            <w:r w:rsidRPr="00D95F40">
              <w:rPr>
                <w:rFonts w:ascii="Arial" w:eastAsiaTheme="minorEastAsia" w:hAnsiTheme="minorEastAsia" w:cs="Arial"/>
                <w:bCs/>
                <w:iCs/>
                <w:color w:val="000000"/>
                <w:sz w:val="24"/>
              </w:rPr>
              <w:t>邱俊祺先生</w:t>
            </w:r>
            <w:r w:rsidR="00651E78">
              <w:rPr>
                <w:rFonts w:ascii="Arial" w:eastAsiaTheme="minorEastAsia" w:hAnsiTheme="minorEastAsia" w:cs="Arial" w:hint="eastAsia"/>
                <w:bCs/>
                <w:iCs/>
                <w:color w:val="000000"/>
                <w:sz w:val="24"/>
              </w:rPr>
              <w:t>主持本次活动</w:t>
            </w:r>
            <w:r w:rsidR="008E29EA" w:rsidRPr="00D95F40">
              <w:rPr>
                <w:rFonts w:ascii="Arial" w:eastAsiaTheme="minorEastAsia" w:hAnsiTheme="minorEastAsia" w:cs="Arial"/>
                <w:bCs/>
                <w:iCs/>
                <w:color w:val="000000"/>
                <w:sz w:val="24"/>
              </w:rPr>
              <w:t>，</w:t>
            </w:r>
            <w:r w:rsidRPr="00D95F40">
              <w:rPr>
                <w:rFonts w:ascii="Arial" w:eastAsiaTheme="minorEastAsia" w:hAnsiTheme="minorEastAsia" w:cs="Arial"/>
                <w:bCs/>
                <w:iCs/>
                <w:color w:val="000000"/>
                <w:sz w:val="24"/>
              </w:rPr>
              <w:t>邱俊祺</w:t>
            </w:r>
            <w:r w:rsidR="00B42117" w:rsidRPr="00D95F40">
              <w:rPr>
                <w:rFonts w:ascii="Arial" w:eastAsiaTheme="minorEastAsia" w:hAnsiTheme="minorEastAsia" w:cs="Arial"/>
                <w:bCs/>
                <w:iCs/>
                <w:color w:val="000000"/>
                <w:sz w:val="24"/>
              </w:rPr>
              <w:t>先生</w:t>
            </w:r>
            <w:r w:rsidR="00FC1439">
              <w:rPr>
                <w:rFonts w:ascii="Arial" w:eastAsiaTheme="minorEastAsia" w:hAnsiTheme="minorEastAsia" w:cs="Arial"/>
                <w:bCs/>
                <w:iCs/>
                <w:color w:val="000000"/>
                <w:sz w:val="24"/>
              </w:rPr>
              <w:t>首先</w:t>
            </w:r>
            <w:r w:rsidR="00D3463C">
              <w:rPr>
                <w:rFonts w:ascii="Arial" w:hAnsi="Arial" w:cs="Arial" w:hint="eastAsia"/>
                <w:sz w:val="24"/>
                <w:szCs w:val="21"/>
              </w:rPr>
              <w:t>介绍</w:t>
            </w:r>
            <w:r w:rsidR="0035703A">
              <w:rPr>
                <w:rFonts w:ascii="Arial" w:eastAsiaTheme="minorEastAsia" w:hAnsi="Arial" w:cs="Arial" w:hint="eastAsia"/>
                <w:sz w:val="24"/>
                <w:szCs w:val="21"/>
              </w:rPr>
              <w:t>了</w:t>
            </w:r>
            <w:r w:rsidR="00D3463C">
              <w:rPr>
                <w:rFonts w:ascii="Arial" w:hAnsi="Arial" w:cs="Arial" w:hint="eastAsia"/>
                <w:sz w:val="24"/>
                <w:szCs w:val="21"/>
              </w:rPr>
              <w:t>公司</w:t>
            </w:r>
            <w:r>
              <w:rPr>
                <w:rFonts w:ascii="Arial" w:eastAsiaTheme="minorEastAsia" w:hAnsi="Arial" w:cs="Arial" w:hint="eastAsia"/>
                <w:sz w:val="24"/>
                <w:szCs w:val="21"/>
              </w:rPr>
              <w:t>2016</w:t>
            </w:r>
            <w:r>
              <w:rPr>
                <w:rFonts w:ascii="Arial" w:eastAsiaTheme="minorEastAsia" w:hAnsi="Arial" w:cs="Arial" w:hint="eastAsia"/>
                <w:sz w:val="24"/>
                <w:szCs w:val="21"/>
              </w:rPr>
              <w:t>年度的</w:t>
            </w:r>
            <w:r w:rsidR="00D3463C">
              <w:rPr>
                <w:rFonts w:ascii="Arial" w:hAnsi="Arial" w:cs="Arial" w:hint="eastAsia"/>
                <w:sz w:val="24"/>
                <w:szCs w:val="21"/>
              </w:rPr>
              <w:t>主要</w:t>
            </w:r>
            <w:r>
              <w:rPr>
                <w:rFonts w:ascii="Arial" w:eastAsiaTheme="minorEastAsia" w:hAnsi="Arial" w:cs="Arial" w:hint="eastAsia"/>
                <w:sz w:val="24"/>
                <w:szCs w:val="21"/>
              </w:rPr>
              <w:t>生产经营情况及</w:t>
            </w:r>
            <w:r w:rsidR="00B42117">
              <w:rPr>
                <w:rFonts w:ascii="Arial" w:eastAsiaTheme="minorEastAsia" w:hAnsi="Arial" w:cs="Arial" w:hint="eastAsia"/>
                <w:sz w:val="24"/>
                <w:szCs w:val="21"/>
              </w:rPr>
              <w:t>业务</w:t>
            </w:r>
            <w:r w:rsidR="0035703A">
              <w:rPr>
                <w:rFonts w:ascii="Arial" w:hAnsi="Arial" w:cs="Arial" w:hint="eastAsia"/>
                <w:sz w:val="24"/>
                <w:szCs w:val="21"/>
              </w:rPr>
              <w:t>发展情况，</w:t>
            </w:r>
            <w:r w:rsidR="00FC1439">
              <w:rPr>
                <w:rFonts w:asciiTheme="minorEastAsia" w:eastAsiaTheme="minorEastAsia" w:hAnsiTheme="minorEastAsia" w:cs="Arial" w:hint="eastAsia"/>
                <w:sz w:val="24"/>
                <w:szCs w:val="21"/>
              </w:rPr>
              <w:t>特别</w:t>
            </w:r>
            <w:r w:rsidR="0035703A">
              <w:rPr>
                <w:rFonts w:ascii="Arial" w:hAnsi="Arial" w:cs="Arial" w:hint="eastAsia"/>
                <w:sz w:val="24"/>
                <w:szCs w:val="21"/>
              </w:rPr>
              <w:t>是互联网</w:t>
            </w:r>
            <w:r w:rsidR="009956AC">
              <w:rPr>
                <w:rFonts w:ascii="Arial" w:hAnsi="Arial" w:cs="Arial" w:hint="eastAsia"/>
                <w:sz w:val="24"/>
                <w:szCs w:val="21"/>
              </w:rPr>
              <w:t>消费金融</w:t>
            </w:r>
            <w:r w:rsidR="0035703A">
              <w:rPr>
                <w:rFonts w:ascii="Arial" w:eastAsiaTheme="minorEastAsia" w:hAnsi="Arial" w:cs="Arial" w:hint="eastAsia"/>
                <w:sz w:val="24"/>
                <w:szCs w:val="21"/>
              </w:rPr>
              <w:t>业务</w:t>
            </w:r>
            <w:r w:rsidR="00D3463C">
              <w:rPr>
                <w:rFonts w:ascii="Arial" w:hAnsi="Arial" w:cs="Arial" w:hint="eastAsia"/>
                <w:sz w:val="24"/>
                <w:szCs w:val="21"/>
              </w:rPr>
              <w:t>发展的相关情况。</w:t>
            </w:r>
            <w:r w:rsidR="00D3463C" w:rsidRPr="00FE237A">
              <w:rPr>
                <w:rFonts w:ascii="Arial" w:eastAsiaTheme="minorEastAsia" w:hAnsiTheme="minorEastAsia" w:cs="Arial" w:hint="eastAsia"/>
                <w:bCs/>
                <w:iCs/>
                <w:color w:val="000000"/>
                <w:sz w:val="24"/>
              </w:rPr>
              <w:t>介绍完毕后，与会人员和公司相关人员</w:t>
            </w:r>
            <w:r w:rsidR="00FE13F0" w:rsidRPr="00D67356">
              <w:rPr>
                <w:rFonts w:ascii="宋体" w:hAnsi="宋体" w:hint="eastAsia"/>
                <w:bCs/>
                <w:iCs/>
                <w:color w:val="000000"/>
                <w:sz w:val="24"/>
              </w:rPr>
              <w:t>采用问答形式进行</w:t>
            </w:r>
            <w:r w:rsidR="00FE13F0">
              <w:rPr>
                <w:rFonts w:ascii="宋体" w:eastAsiaTheme="minorEastAsia" w:hAnsi="宋体" w:hint="eastAsia"/>
                <w:bCs/>
                <w:iCs/>
                <w:color w:val="000000"/>
                <w:sz w:val="24"/>
              </w:rPr>
              <w:t>了</w:t>
            </w:r>
            <w:r w:rsidR="00FE13F0" w:rsidRPr="00D67356">
              <w:rPr>
                <w:rFonts w:ascii="宋体" w:hAnsi="宋体" w:hint="eastAsia"/>
                <w:bCs/>
                <w:iCs/>
                <w:color w:val="000000"/>
                <w:sz w:val="24"/>
              </w:rPr>
              <w:t>沟通</w:t>
            </w:r>
            <w:r w:rsidR="00FE13F0">
              <w:rPr>
                <w:rFonts w:ascii="宋体" w:eastAsiaTheme="minorEastAsia" w:hAnsi="宋体" w:hint="eastAsia"/>
                <w:bCs/>
                <w:iCs/>
                <w:color w:val="000000"/>
                <w:sz w:val="24"/>
              </w:rPr>
              <w:t>，</w:t>
            </w:r>
            <w:r w:rsidR="00D3463C" w:rsidRPr="00FE237A">
              <w:rPr>
                <w:rFonts w:ascii="Arial" w:eastAsiaTheme="minorEastAsia" w:hAnsiTheme="minorEastAsia" w:cs="Arial" w:hint="eastAsia"/>
                <w:bCs/>
                <w:iCs/>
                <w:color w:val="000000"/>
                <w:sz w:val="24"/>
              </w:rPr>
              <w:t>具体内容如下：</w:t>
            </w:r>
          </w:p>
          <w:p w:rsidR="00FC3AE2" w:rsidRDefault="00651E78">
            <w:pPr>
              <w:spacing w:line="360" w:lineRule="auto"/>
              <w:ind w:firstLineChars="200" w:firstLine="480"/>
              <w:jc w:val="left"/>
              <w:rPr>
                <w:rFonts w:ascii="Arial" w:eastAsiaTheme="minorEastAsia" w:hAnsiTheme="minorEastAsia" w:cs="Arial"/>
                <w:bCs/>
                <w:iCs/>
                <w:color w:val="000000"/>
                <w:kern w:val="2"/>
                <w:sz w:val="24"/>
              </w:rPr>
            </w:pPr>
            <w:r w:rsidRPr="00FE237A">
              <w:rPr>
                <w:rFonts w:ascii="Arial" w:eastAsiaTheme="minorEastAsia" w:hAnsiTheme="minorEastAsia" w:cs="Arial" w:hint="eastAsia"/>
                <w:bCs/>
                <w:iCs/>
                <w:color w:val="000000"/>
                <w:sz w:val="24"/>
              </w:rPr>
              <w:t>问题</w:t>
            </w:r>
            <w:r w:rsidRPr="00FE237A">
              <w:rPr>
                <w:rFonts w:ascii="Arial" w:eastAsiaTheme="minorEastAsia" w:hAnsiTheme="minorEastAsia" w:cs="Arial" w:hint="eastAsia"/>
                <w:bCs/>
                <w:iCs/>
                <w:color w:val="000000"/>
                <w:sz w:val="24"/>
              </w:rPr>
              <w:t>1</w:t>
            </w:r>
            <w:r w:rsidRPr="00FE237A">
              <w:rPr>
                <w:rFonts w:ascii="Arial" w:eastAsiaTheme="minorEastAsia" w:hAnsiTheme="minorEastAsia" w:cs="Arial" w:hint="eastAsia"/>
                <w:bCs/>
                <w:iCs/>
                <w:color w:val="000000"/>
                <w:sz w:val="24"/>
              </w:rPr>
              <w:t>：</w:t>
            </w:r>
            <w:r w:rsidR="00E63CB1" w:rsidRPr="00FE237A">
              <w:rPr>
                <w:rFonts w:ascii="Arial" w:eastAsiaTheme="minorEastAsia" w:hAnsiTheme="minorEastAsia" w:cs="Arial" w:hint="eastAsia"/>
                <w:bCs/>
                <w:iCs/>
                <w:color w:val="000000"/>
                <w:sz w:val="24"/>
              </w:rPr>
              <w:t>公司</w:t>
            </w:r>
            <w:r w:rsidR="00887B29">
              <w:rPr>
                <w:rFonts w:ascii="Arial" w:eastAsiaTheme="minorEastAsia" w:hAnsiTheme="minorEastAsia" w:cs="Arial" w:hint="eastAsia"/>
                <w:bCs/>
                <w:iCs/>
                <w:color w:val="000000"/>
                <w:sz w:val="24"/>
              </w:rPr>
              <w:t>2016</w:t>
            </w:r>
            <w:r w:rsidR="00887B29">
              <w:rPr>
                <w:rFonts w:ascii="Arial" w:eastAsiaTheme="minorEastAsia" w:hAnsiTheme="minorEastAsia" w:cs="Arial" w:hint="eastAsia"/>
                <w:bCs/>
                <w:iCs/>
                <w:color w:val="000000"/>
                <w:sz w:val="24"/>
              </w:rPr>
              <w:t>年度</w:t>
            </w:r>
            <w:r w:rsidR="00887B29" w:rsidRPr="00887B29">
              <w:rPr>
                <w:rFonts w:ascii="Arial" w:eastAsiaTheme="minorEastAsia" w:hAnsiTheme="minorEastAsia" w:cs="Arial" w:hint="eastAsia"/>
                <w:bCs/>
                <w:iCs/>
                <w:color w:val="000000"/>
                <w:sz w:val="24"/>
              </w:rPr>
              <w:t>互联网消费金融服务领域</w:t>
            </w:r>
            <w:r w:rsidR="00887B29">
              <w:rPr>
                <w:rFonts w:ascii="Arial" w:eastAsiaTheme="minorEastAsia" w:hAnsiTheme="minorEastAsia" w:cs="Arial" w:hint="eastAsia"/>
                <w:bCs/>
                <w:iCs/>
                <w:color w:val="000000"/>
                <w:sz w:val="24"/>
              </w:rPr>
              <w:t>的发展情况如何</w:t>
            </w:r>
            <w:r w:rsidR="00FC1439">
              <w:rPr>
                <w:rFonts w:ascii="Arial" w:eastAsiaTheme="minorEastAsia" w:hAnsiTheme="minorEastAsia" w:cs="Arial" w:hint="eastAsia"/>
                <w:bCs/>
                <w:iCs/>
                <w:color w:val="000000"/>
                <w:sz w:val="24"/>
              </w:rPr>
              <w:t>？</w:t>
            </w:r>
            <w:r w:rsidR="00887B29">
              <w:rPr>
                <w:rFonts w:ascii="Arial" w:eastAsiaTheme="minorEastAsia" w:hAnsiTheme="minorEastAsia" w:cs="Arial" w:hint="eastAsia"/>
                <w:bCs/>
                <w:iCs/>
                <w:color w:val="000000"/>
                <w:sz w:val="24"/>
              </w:rPr>
              <w:t>是否具有可持续性？</w:t>
            </w:r>
          </w:p>
          <w:p w:rsidR="00FC3AE2" w:rsidRDefault="00651E78">
            <w:pPr>
              <w:spacing w:line="480" w:lineRule="atLeast"/>
              <w:ind w:firstLineChars="200" w:firstLine="480"/>
              <w:rPr>
                <w:rFonts w:ascii="Arial" w:eastAsiaTheme="minorEastAsia" w:hAnsiTheme="minorEastAsia" w:cs="Arial"/>
                <w:bCs/>
                <w:iCs/>
                <w:color w:val="000000"/>
                <w:kern w:val="2"/>
                <w:sz w:val="24"/>
              </w:rPr>
            </w:pPr>
            <w:r w:rsidRPr="00651E78">
              <w:rPr>
                <w:rFonts w:ascii="Arial" w:eastAsiaTheme="minorEastAsia" w:hAnsiTheme="minorEastAsia" w:cs="Arial" w:hint="eastAsia"/>
                <w:bCs/>
                <w:iCs/>
                <w:color w:val="000000"/>
                <w:sz w:val="24"/>
              </w:rPr>
              <w:t>答：</w:t>
            </w:r>
            <w:r w:rsidR="00887B29" w:rsidRPr="00887B29">
              <w:rPr>
                <w:rFonts w:ascii="Arial" w:eastAsiaTheme="minorEastAsia" w:hAnsiTheme="minorEastAsia" w:cs="Arial" w:hint="eastAsia"/>
                <w:bCs/>
                <w:iCs/>
                <w:color w:val="000000"/>
                <w:sz w:val="24"/>
              </w:rPr>
              <w:t>公司在互联网消费金融服务领域的核心布局为</w:t>
            </w:r>
            <w:r w:rsidR="00887B29" w:rsidRPr="00887B29">
              <w:rPr>
                <w:rFonts w:ascii="Arial" w:eastAsiaTheme="minorEastAsia" w:hAnsiTheme="minorEastAsia" w:cs="Arial"/>
                <w:bCs/>
                <w:iCs/>
                <w:color w:val="000000"/>
                <w:sz w:val="24"/>
              </w:rPr>
              <w:t>“</w:t>
            </w:r>
            <w:r w:rsidR="00887B29" w:rsidRPr="00887B29">
              <w:rPr>
                <w:rFonts w:ascii="Arial" w:eastAsiaTheme="minorEastAsia" w:hAnsiTheme="minorEastAsia" w:cs="Arial"/>
                <w:bCs/>
                <w:iCs/>
                <w:color w:val="000000"/>
                <w:sz w:val="24"/>
              </w:rPr>
              <w:t>2345</w:t>
            </w:r>
            <w:r w:rsidR="00887B29" w:rsidRPr="00887B29">
              <w:rPr>
                <w:rFonts w:ascii="Arial" w:eastAsiaTheme="minorEastAsia" w:hAnsiTheme="minorEastAsia" w:cs="Arial" w:hint="eastAsia"/>
                <w:bCs/>
                <w:iCs/>
                <w:color w:val="000000"/>
                <w:sz w:val="24"/>
              </w:rPr>
              <w:t>贷款王</w:t>
            </w:r>
            <w:r w:rsidR="00887B29" w:rsidRPr="00887B29">
              <w:rPr>
                <w:rFonts w:ascii="Arial" w:eastAsiaTheme="minorEastAsia" w:hAnsiTheme="minorEastAsia" w:cs="Arial"/>
                <w:bCs/>
                <w:iCs/>
                <w:color w:val="000000"/>
                <w:sz w:val="24"/>
              </w:rPr>
              <w:t>”</w:t>
            </w:r>
            <w:r w:rsidR="00887B29" w:rsidRPr="00887B29">
              <w:rPr>
                <w:rFonts w:ascii="Arial" w:eastAsiaTheme="minorEastAsia" w:hAnsiTheme="minorEastAsia" w:cs="Arial" w:hint="eastAsia"/>
                <w:bCs/>
                <w:iCs/>
                <w:color w:val="000000"/>
                <w:sz w:val="24"/>
              </w:rPr>
              <w:t>金融科技平台。作为对传统借贷行业的一种颠覆式服务模式，</w:t>
            </w:r>
            <w:r w:rsidR="00887B29" w:rsidRPr="00887B29">
              <w:rPr>
                <w:rFonts w:ascii="Arial" w:eastAsiaTheme="minorEastAsia" w:hAnsiTheme="minorEastAsia" w:cs="Arial"/>
                <w:bCs/>
                <w:iCs/>
                <w:color w:val="000000"/>
                <w:sz w:val="24"/>
              </w:rPr>
              <w:t>“</w:t>
            </w:r>
            <w:r w:rsidR="00887B29" w:rsidRPr="00887B29">
              <w:rPr>
                <w:rFonts w:ascii="Arial" w:eastAsiaTheme="minorEastAsia" w:hAnsiTheme="minorEastAsia" w:cs="Arial"/>
                <w:bCs/>
                <w:iCs/>
                <w:color w:val="000000"/>
                <w:sz w:val="24"/>
              </w:rPr>
              <w:t>2345</w:t>
            </w:r>
            <w:r w:rsidR="00887B29" w:rsidRPr="00887B29">
              <w:rPr>
                <w:rFonts w:ascii="Arial" w:eastAsiaTheme="minorEastAsia" w:hAnsiTheme="minorEastAsia" w:cs="Arial" w:hint="eastAsia"/>
                <w:bCs/>
                <w:iCs/>
                <w:color w:val="000000"/>
                <w:sz w:val="24"/>
              </w:rPr>
              <w:t>贷款王</w:t>
            </w:r>
            <w:r w:rsidR="00887B29" w:rsidRPr="00887B29">
              <w:rPr>
                <w:rFonts w:ascii="Arial" w:eastAsiaTheme="minorEastAsia" w:hAnsiTheme="minorEastAsia" w:cs="Arial"/>
                <w:bCs/>
                <w:iCs/>
                <w:color w:val="000000"/>
                <w:sz w:val="24"/>
              </w:rPr>
              <w:t>”</w:t>
            </w:r>
            <w:r w:rsidR="00887B29" w:rsidRPr="00887B29">
              <w:rPr>
                <w:rFonts w:ascii="Arial" w:eastAsiaTheme="minorEastAsia" w:hAnsiTheme="minorEastAsia" w:cs="Arial" w:hint="eastAsia"/>
                <w:bCs/>
                <w:iCs/>
                <w:color w:val="000000"/>
                <w:sz w:val="24"/>
              </w:rPr>
              <w:t>是一款纯移动端</w:t>
            </w:r>
            <w:r w:rsidR="00887B29" w:rsidRPr="00887B29">
              <w:rPr>
                <w:rFonts w:ascii="Arial" w:eastAsiaTheme="minorEastAsia" w:hAnsiTheme="minorEastAsia" w:cs="Arial"/>
                <w:bCs/>
                <w:iCs/>
                <w:color w:val="000000"/>
                <w:sz w:val="24"/>
              </w:rPr>
              <w:t>APP</w:t>
            </w:r>
            <w:r w:rsidR="00887B29" w:rsidRPr="00887B29">
              <w:rPr>
                <w:rFonts w:ascii="Arial" w:eastAsiaTheme="minorEastAsia" w:hAnsiTheme="minorEastAsia" w:cs="Arial" w:hint="eastAsia"/>
                <w:bCs/>
                <w:iCs/>
                <w:color w:val="000000"/>
                <w:sz w:val="24"/>
              </w:rPr>
              <w:t>，是国内首创的对接持牌金融机构与个人的创新型信贷技术服务平台，</w:t>
            </w:r>
            <w:r w:rsidR="00887B29" w:rsidRPr="00887B29">
              <w:rPr>
                <w:rFonts w:ascii="Arial" w:eastAsiaTheme="minorEastAsia" w:hAnsiTheme="minorEastAsia" w:cs="Arial"/>
                <w:bCs/>
                <w:iCs/>
                <w:color w:val="000000"/>
                <w:sz w:val="24"/>
              </w:rPr>
              <w:t>平台上提供各大持牌金融机构的消费金融产品</w:t>
            </w:r>
            <w:r w:rsidR="00887B29" w:rsidRPr="00887B29">
              <w:rPr>
                <w:rFonts w:ascii="Arial" w:eastAsiaTheme="minorEastAsia" w:hAnsiTheme="minorEastAsia" w:cs="Arial" w:hint="eastAsia"/>
                <w:bCs/>
                <w:iCs/>
                <w:color w:val="000000"/>
                <w:sz w:val="24"/>
              </w:rPr>
              <w:t>，非</w:t>
            </w:r>
            <w:r w:rsidR="00887B29" w:rsidRPr="00887B29">
              <w:rPr>
                <w:rFonts w:ascii="Arial" w:eastAsiaTheme="minorEastAsia" w:hAnsiTheme="minorEastAsia" w:cs="Arial"/>
                <w:bCs/>
                <w:iCs/>
                <w:color w:val="000000"/>
                <w:sz w:val="24"/>
              </w:rPr>
              <w:t>P2P</w:t>
            </w:r>
            <w:r w:rsidR="00887B29" w:rsidRPr="00887B29">
              <w:rPr>
                <w:rFonts w:ascii="Arial" w:eastAsiaTheme="minorEastAsia" w:hAnsiTheme="minorEastAsia" w:cs="Arial" w:hint="eastAsia"/>
                <w:bCs/>
                <w:iCs/>
                <w:color w:val="000000"/>
                <w:sz w:val="24"/>
              </w:rPr>
              <w:t>，只贷不储</w:t>
            </w:r>
            <w:r w:rsidR="009650DA">
              <w:rPr>
                <w:rFonts w:ascii="Arial" w:eastAsiaTheme="minorEastAsia" w:hAnsiTheme="minorEastAsia" w:cs="Arial" w:hint="eastAsia"/>
                <w:bCs/>
                <w:iCs/>
                <w:color w:val="000000"/>
                <w:sz w:val="24"/>
              </w:rPr>
              <w:t>。</w:t>
            </w:r>
          </w:p>
          <w:p w:rsidR="00FC3AE2" w:rsidRDefault="00DF5136">
            <w:pPr>
              <w:spacing w:line="480" w:lineRule="atLeast"/>
              <w:ind w:firstLineChars="200" w:firstLine="480"/>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平台</w:t>
            </w:r>
            <w:r w:rsidR="00887B29" w:rsidRPr="00887B29">
              <w:rPr>
                <w:rFonts w:ascii="Arial" w:eastAsiaTheme="minorEastAsia" w:hAnsiTheme="minorEastAsia" w:cs="Arial" w:hint="eastAsia"/>
                <w:bCs/>
                <w:iCs/>
                <w:color w:val="000000"/>
                <w:sz w:val="24"/>
              </w:rPr>
              <w:t>先期推出了面向个人用户的</w:t>
            </w:r>
            <w:r w:rsidR="00887B29" w:rsidRPr="00887B29">
              <w:rPr>
                <w:rFonts w:ascii="Arial" w:eastAsiaTheme="minorEastAsia" w:hAnsiTheme="minorEastAsia" w:cs="Arial"/>
                <w:bCs/>
                <w:iCs/>
                <w:color w:val="000000"/>
                <w:sz w:val="24"/>
              </w:rPr>
              <w:t>500-5000</w:t>
            </w:r>
            <w:r w:rsidR="00887B29" w:rsidRPr="00887B29">
              <w:rPr>
                <w:rFonts w:ascii="Arial" w:eastAsiaTheme="minorEastAsia" w:hAnsiTheme="minorEastAsia" w:cs="Arial" w:hint="eastAsia"/>
                <w:bCs/>
                <w:iCs/>
                <w:color w:val="000000"/>
                <w:sz w:val="24"/>
              </w:rPr>
              <w:t>元小额现金贷款产品，以便个人用户进行现金周转。目前公司已与中银消费金融有限公司、上海银行</w:t>
            </w:r>
            <w:r w:rsidR="00887B29" w:rsidRPr="00887B29">
              <w:rPr>
                <w:rFonts w:ascii="Arial" w:eastAsiaTheme="minorEastAsia" w:hAnsiTheme="minorEastAsia" w:cs="Arial" w:hint="eastAsia"/>
                <w:bCs/>
                <w:iCs/>
                <w:color w:val="000000"/>
                <w:sz w:val="24"/>
              </w:rPr>
              <w:lastRenderedPageBreak/>
              <w:t>等持牌金融机构开展了密切合作，并积极开拓和其他持牌金融机构的业务合作。</w:t>
            </w:r>
          </w:p>
          <w:p w:rsidR="00FC3AE2" w:rsidRDefault="00DB2F47" w:rsidP="00795698">
            <w:pPr>
              <w:spacing w:line="480" w:lineRule="atLeast"/>
              <w:ind w:firstLineChars="200" w:firstLine="480"/>
              <w:rPr>
                <w:rFonts w:ascii="Arial" w:eastAsiaTheme="minorEastAsia" w:hAnsiTheme="minorEastAsia" w:cs="Arial"/>
                <w:bCs/>
                <w:iCs/>
                <w:color w:val="000000"/>
                <w:kern w:val="2"/>
                <w:sz w:val="24"/>
              </w:rPr>
            </w:pPr>
            <w:r w:rsidRPr="00DB2F47">
              <w:rPr>
                <w:rFonts w:ascii="Arial" w:eastAsiaTheme="minorEastAsia" w:hAnsiTheme="minorEastAsia" w:cs="Arial" w:hint="eastAsia"/>
                <w:bCs/>
                <w:iCs/>
                <w:color w:val="000000"/>
                <w:sz w:val="24"/>
              </w:rPr>
              <w:t>2016</w:t>
            </w:r>
            <w:r w:rsidRPr="00DB2F47">
              <w:rPr>
                <w:rFonts w:ascii="Arial" w:eastAsiaTheme="minorEastAsia" w:hAnsiTheme="minorEastAsia" w:cs="Arial" w:hint="eastAsia"/>
                <w:bCs/>
                <w:iCs/>
                <w:color w:val="000000"/>
                <w:sz w:val="24"/>
              </w:rPr>
              <w:t>年内，</w:t>
            </w:r>
            <w:r w:rsidRPr="00DB2F47">
              <w:rPr>
                <w:rFonts w:ascii="Arial" w:eastAsiaTheme="minorEastAsia" w:hAnsiTheme="minorEastAsia" w:cs="Arial"/>
                <w:bCs/>
                <w:iCs/>
                <w:color w:val="000000"/>
                <w:sz w:val="24"/>
              </w:rPr>
              <w:t>“</w:t>
            </w:r>
            <w:r w:rsidRPr="00DB2F47">
              <w:rPr>
                <w:rFonts w:ascii="Arial" w:eastAsiaTheme="minorEastAsia" w:hAnsiTheme="minorEastAsia" w:cs="Arial"/>
                <w:bCs/>
                <w:iCs/>
                <w:color w:val="000000"/>
                <w:sz w:val="24"/>
              </w:rPr>
              <w:t>2345</w:t>
            </w:r>
            <w:r w:rsidRPr="00DB2F47">
              <w:rPr>
                <w:rFonts w:ascii="Arial" w:eastAsiaTheme="minorEastAsia" w:hAnsiTheme="minorEastAsia" w:cs="Arial" w:hint="eastAsia"/>
                <w:bCs/>
                <w:iCs/>
                <w:color w:val="000000"/>
                <w:sz w:val="24"/>
              </w:rPr>
              <w:t>贷款王</w:t>
            </w:r>
            <w:r w:rsidRPr="00DB2F47">
              <w:rPr>
                <w:rFonts w:ascii="Arial" w:eastAsiaTheme="minorEastAsia" w:hAnsiTheme="minorEastAsia" w:cs="Arial"/>
                <w:bCs/>
                <w:iCs/>
                <w:color w:val="000000"/>
                <w:sz w:val="24"/>
              </w:rPr>
              <w:t>”</w:t>
            </w:r>
            <w:r w:rsidRPr="00DB2F47">
              <w:rPr>
                <w:rFonts w:ascii="Arial" w:eastAsiaTheme="minorEastAsia" w:hAnsiTheme="minorEastAsia" w:cs="Arial" w:hint="eastAsia"/>
                <w:bCs/>
                <w:iCs/>
                <w:color w:val="000000"/>
                <w:sz w:val="24"/>
              </w:rPr>
              <w:t>平台发放贷款总笔数</w:t>
            </w:r>
            <w:r w:rsidRPr="00DB2F47">
              <w:rPr>
                <w:rFonts w:ascii="Arial" w:eastAsiaTheme="minorEastAsia" w:hAnsiTheme="minorEastAsia" w:cs="Arial"/>
                <w:bCs/>
                <w:iCs/>
                <w:color w:val="000000"/>
                <w:sz w:val="24"/>
              </w:rPr>
              <w:t>411.75</w:t>
            </w:r>
            <w:r w:rsidRPr="00DB2F47">
              <w:rPr>
                <w:rFonts w:ascii="Arial" w:eastAsiaTheme="minorEastAsia" w:hAnsiTheme="minorEastAsia" w:cs="Arial" w:hint="eastAsia"/>
                <w:bCs/>
                <w:iCs/>
                <w:color w:val="000000"/>
                <w:sz w:val="24"/>
              </w:rPr>
              <w:t>万笔，较</w:t>
            </w:r>
            <w:r w:rsidRPr="00DB2F47">
              <w:rPr>
                <w:rFonts w:ascii="Arial" w:eastAsiaTheme="minorEastAsia" w:hAnsiTheme="minorEastAsia" w:cs="Arial"/>
                <w:bCs/>
                <w:iCs/>
                <w:color w:val="000000"/>
                <w:sz w:val="24"/>
              </w:rPr>
              <w:t>2015</w:t>
            </w:r>
            <w:r w:rsidRPr="00DB2F47">
              <w:rPr>
                <w:rFonts w:ascii="Arial" w:eastAsiaTheme="minorEastAsia" w:hAnsiTheme="minorEastAsia" w:cs="Arial" w:hint="eastAsia"/>
                <w:bCs/>
                <w:iCs/>
                <w:color w:val="000000"/>
                <w:sz w:val="24"/>
              </w:rPr>
              <w:t>年度增长</w:t>
            </w:r>
            <w:r w:rsidRPr="00DB2F47">
              <w:rPr>
                <w:rFonts w:ascii="Arial" w:eastAsiaTheme="minorEastAsia" w:hAnsiTheme="minorEastAsia" w:cs="Arial"/>
                <w:bCs/>
                <w:iCs/>
                <w:color w:val="000000"/>
                <w:sz w:val="24"/>
              </w:rPr>
              <w:t>2,937%</w:t>
            </w:r>
            <w:r w:rsidRPr="00DB2F47">
              <w:rPr>
                <w:rFonts w:ascii="Arial" w:eastAsiaTheme="minorEastAsia" w:hAnsiTheme="minorEastAsia" w:cs="Arial" w:hint="eastAsia"/>
                <w:bCs/>
                <w:iCs/>
                <w:color w:val="000000"/>
                <w:sz w:val="24"/>
              </w:rPr>
              <w:t>；</w:t>
            </w:r>
            <w:r w:rsidRPr="00DB2F47">
              <w:rPr>
                <w:rFonts w:ascii="Arial" w:eastAsiaTheme="minorEastAsia" w:hAnsiTheme="minorEastAsia" w:cs="Arial"/>
                <w:bCs/>
                <w:iCs/>
                <w:color w:val="000000"/>
                <w:sz w:val="24"/>
              </w:rPr>
              <w:t>2016</w:t>
            </w:r>
            <w:r w:rsidRPr="00DB2F47">
              <w:rPr>
                <w:rFonts w:ascii="Arial" w:eastAsiaTheme="minorEastAsia" w:hAnsiTheme="minorEastAsia" w:cs="Arial" w:hint="eastAsia"/>
                <w:bCs/>
                <w:iCs/>
                <w:color w:val="000000"/>
                <w:sz w:val="24"/>
              </w:rPr>
              <w:t>年度发放贷款总金额</w:t>
            </w:r>
            <w:r w:rsidRPr="00DB2F47">
              <w:rPr>
                <w:rFonts w:ascii="Arial" w:eastAsiaTheme="minorEastAsia" w:hAnsiTheme="minorEastAsia" w:cs="Arial"/>
                <w:bCs/>
                <w:iCs/>
                <w:color w:val="000000"/>
                <w:sz w:val="24"/>
              </w:rPr>
              <w:t>62.74</w:t>
            </w:r>
            <w:r w:rsidRPr="00DB2F47">
              <w:rPr>
                <w:rFonts w:ascii="Arial" w:eastAsiaTheme="minorEastAsia" w:hAnsiTheme="minorEastAsia" w:cs="Arial" w:hint="eastAsia"/>
                <w:bCs/>
                <w:iCs/>
                <w:color w:val="000000"/>
                <w:sz w:val="24"/>
              </w:rPr>
              <w:t>亿元，较</w:t>
            </w:r>
            <w:r w:rsidRPr="00DB2F47">
              <w:rPr>
                <w:rFonts w:ascii="Arial" w:eastAsiaTheme="minorEastAsia" w:hAnsiTheme="minorEastAsia" w:cs="Arial"/>
                <w:bCs/>
                <w:iCs/>
                <w:color w:val="000000"/>
                <w:sz w:val="24"/>
              </w:rPr>
              <w:t>2015</w:t>
            </w:r>
            <w:r w:rsidRPr="00DB2F47">
              <w:rPr>
                <w:rFonts w:ascii="Arial" w:eastAsiaTheme="minorEastAsia" w:hAnsiTheme="minorEastAsia" w:cs="Arial" w:hint="eastAsia"/>
                <w:bCs/>
                <w:iCs/>
                <w:color w:val="000000"/>
                <w:sz w:val="24"/>
              </w:rPr>
              <w:t>年度增长</w:t>
            </w:r>
            <w:r w:rsidRPr="00DB2F47">
              <w:rPr>
                <w:rFonts w:ascii="Arial" w:eastAsiaTheme="minorEastAsia" w:hAnsiTheme="minorEastAsia" w:cs="Arial"/>
                <w:bCs/>
                <w:iCs/>
                <w:color w:val="000000"/>
                <w:sz w:val="24"/>
              </w:rPr>
              <w:t>2,160%</w:t>
            </w:r>
            <w:r w:rsidRPr="00DB2F47">
              <w:rPr>
                <w:rFonts w:ascii="Arial" w:eastAsiaTheme="minorEastAsia" w:hAnsiTheme="minorEastAsia" w:cs="Arial" w:hint="eastAsia"/>
                <w:bCs/>
                <w:iCs/>
                <w:color w:val="000000"/>
                <w:sz w:val="24"/>
              </w:rPr>
              <w:t>。</w:t>
            </w:r>
            <w:r w:rsidR="00887B29" w:rsidRPr="00887B29">
              <w:rPr>
                <w:rFonts w:ascii="Arial" w:eastAsiaTheme="minorEastAsia" w:hAnsiTheme="minorEastAsia" w:cs="Arial" w:hint="eastAsia"/>
                <w:bCs/>
                <w:iCs/>
                <w:color w:val="000000"/>
                <w:sz w:val="24"/>
              </w:rPr>
              <w:t>截至</w:t>
            </w:r>
            <w:r w:rsidR="00887B29" w:rsidRPr="00887B29">
              <w:rPr>
                <w:rFonts w:ascii="Arial" w:eastAsiaTheme="minorEastAsia" w:hAnsiTheme="minorEastAsia" w:cs="Arial"/>
                <w:bCs/>
                <w:iCs/>
                <w:color w:val="000000"/>
                <w:sz w:val="24"/>
              </w:rPr>
              <w:t>2016</w:t>
            </w:r>
            <w:r w:rsidR="00887B29" w:rsidRPr="00887B29">
              <w:rPr>
                <w:rFonts w:ascii="Arial" w:eastAsiaTheme="minorEastAsia" w:hAnsiTheme="minorEastAsia" w:cs="Arial" w:hint="eastAsia"/>
                <w:bCs/>
                <w:iCs/>
                <w:color w:val="000000"/>
                <w:sz w:val="24"/>
              </w:rPr>
              <w:t>年末，“</w:t>
            </w:r>
            <w:r w:rsidR="00887B29" w:rsidRPr="00887B29">
              <w:rPr>
                <w:rFonts w:ascii="Arial" w:eastAsiaTheme="minorEastAsia" w:hAnsiTheme="minorEastAsia" w:cs="Arial"/>
                <w:bCs/>
                <w:iCs/>
                <w:color w:val="000000"/>
                <w:sz w:val="24"/>
              </w:rPr>
              <w:t>2345</w:t>
            </w:r>
            <w:r w:rsidR="00887B29" w:rsidRPr="00887B29">
              <w:rPr>
                <w:rFonts w:ascii="Arial" w:eastAsiaTheme="minorEastAsia" w:hAnsiTheme="minorEastAsia" w:cs="Arial" w:hint="eastAsia"/>
                <w:bCs/>
                <w:iCs/>
                <w:color w:val="000000"/>
                <w:sz w:val="24"/>
              </w:rPr>
              <w:t>贷款王”金融科技平台累计注册用户超过</w:t>
            </w:r>
            <w:r w:rsidR="00887B29" w:rsidRPr="00887B29">
              <w:rPr>
                <w:rFonts w:ascii="Arial" w:eastAsiaTheme="minorEastAsia" w:hAnsiTheme="minorEastAsia" w:cs="Arial"/>
                <w:bCs/>
                <w:iCs/>
                <w:color w:val="000000"/>
                <w:sz w:val="24"/>
              </w:rPr>
              <w:t>780</w:t>
            </w:r>
            <w:r w:rsidR="00887B29" w:rsidRPr="00887B29">
              <w:rPr>
                <w:rFonts w:ascii="Arial" w:eastAsiaTheme="minorEastAsia" w:hAnsiTheme="minorEastAsia" w:cs="Arial" w:hint="eastAsia"/>
                <w:bCs/>
                <w:iCs/>
                <w:color w:val="000000"/>
                <w:sz w:val="24"/>
              </w:rPr>
              <w:t>万人（</w:t>
            </w:r>
            <w:r w:rsidR="00887B29" w:rsidRPr="00887B29">
              <w:rPr>
                <w:rFonts w:ascii="Arial" w:eastAsiaTheme="minorEastAsia" w:hAnsiTheme="minorEastAsia" w:cs="Arial"/>
                <w:bCs/>
                <w:iCs/>
                <w:color w:val="000000"/>
                <w:sz w:val="24"/>
              </w:rPr>
              <w:t>2015</w:t>
            </w:r>
            <w:r w:rsidR="00887B29" w:rsidRPr="00887B29">
              <w:rPr>
                <w:rFonts w:ascii="Arial" w:eastAsiaTheme="minorEastAsia" w:hAnsiTheme="minorEastAsia" w:cs="Arial" w:hint="eastAsia"/>
                <w:bCs/>
                <w:iCs/>
                <w:color w:val="000000"/>
                <w:sz w:val="24"/>
              </w:rPr>
              <w:t>年末累计注册用户仅为</w:t>
            </w:r>
            <w:r w:rsidR="00887B29" w:rsidRPr="00887B29">
              <w:rPr>
                <w:rFonts w:ascii="Arial" w:eastAsiaTheme="minorEastAsia" w:hAnsiTheme="minorEastAsia" w:cs="Arial"/>
                <w:bCs/>
                <w:iCs/>
                <w:color w:val="000000"/>
                <w:sz w:val="24"/>
              </w:rPr>
              <w:t>93.90</w:t>
            </w:r>
            <w:r w:rsidR="00887B29" w:rsidRPr="00887B29">
              <w:rPr>
                <w:rFonts w:ascii="Arial" w:eastAsiaTheme="minorEastAsia" w:hAnsiTheme="minorEastAsia" w:cs="Arial" w:hint="eastAsia"/>
                <w:bCs/>
                <w:iCs/>
                <w:color w:val="000000"/>
                <w:sz w:val="24"/>
              </w:rPr>
              <w:t>万人）；</w:t>
            </w:r>
            <w:r w:rsidR="00887B29" w:rsidRPr="004503AB">
              <w:rPr>
                <w:rFonts w:ascii="Arial" w:eastAsiaTheme="minorEastAsia" w:hAnsiTheme="minorEastAsia" w:cs="Arial" w:hint="eastAsia"/>
                <w:bCs/>
                <w:iCs/>
                <w:sz w:val="24"/>
              </w:rPr>
              <w:t>截至</w:t>
            </w:r>
            <w:r w:rsidR="00887B29" w:rsidRPr="004503AB">
              <w:rPr>
                <w:rFonts w:ascii="Arial" w:eastAsiaTheme="minorEastAsia" w:hAnsiTheme="minorEastAsia" w:cs="Arial"/>
                <w:bCs/>
                <w:iCs/>
                <w:sz w:val="24"/>
              </w:rPr>
              <w:t>2016</w:t>
            </w:r>
            <w:r w:rsidR="00887B29" w:rsidRPr="004503AB">
              <w:rPr>
                <w:rFonts w:ascii="Arial" w:eastAsiaTheme="minorEastAsia" w:hAnsiTheme="minorEastAsia" w:cs="Arial" w:hint="eastAsia"/>
                <w:bCs/>
                <w:iCs/>
                <w:sz w:val="24"/>
              </w:rPr>
              <w:t>年</w:t>
            </w:r>
            <w:r w:rsidR="00887B29" w:rsidRPr="004503AB">
              <w:rPr>
                <w:rFonts w:ascii="Arial" w:eastAsiaTheme="minorEastAsia" w:hAnsiTheme="minorEastAsia" w:cs="Arial"/>
                <w:bCs/>
                <w:iCs/>
                <w:sz w:val="24"/>
              </w:rPr>
              <w:t>12</w:t>
            </w:r>
            <w:r w:rsidR="00887B29" w:rsidRPr="004503AB">
              <w:rPr>
                <w:rFonts w:ascii="Arial" w:eastAsiaTheme="minorEastAsia" w:hAnsiTheme="minorEastAsia" w:cs="Arial" w:hint="eastAsia"/>
                <w:bCs/>
                <w:iCs/>
                <w:sz w:val="24"/>
              </w:rPr>
              <w:t>月末，通过“</w:t>
            </w:r>
            <w:r w:rsidR="00887B29" w:rsidRPr="004503AB">
              <w:rPr>
                <w:rFonts w:ascii="Arial" w:eastAsiaTheme="minorEastAsia" w:hAnsiTheme="minorEastAsia" w:cs="Arial"/>
                <w:bCs/>
                <w:iCs/>
                <w:sz w:val="24"/>
              </w:rPr>
              <w:t>2345</w:t>
            </w:r>
            <w:r w:rsidR="00887B29" w:rsidRPr="004503AB">
              <w:rPr>
                <w:rFonts w:ascii="Arial" w:eastAsiaTheme="minorEastAsia" w:hAnsiTheme="minorEastAsia" w:cs="Arial" w:hint="eastAsia"/>
                <w:bCs/>
                <w:iCs/>
                <w:sz w:val="24"/>
              </w:rPr>
              <w:t>贷款王”金融科技平台累计借款的用户超过</w:t>
            </w:r>
            <w:r w:rsidR="00887B29" w:rsidRPr="004503AB">
              <w:rPr>
                <w:rFonts w:ascii="Arial" w:eastAsiaTheme="minorEastAsia" w:hAnsiTheme="minorEastAsia" w:cs="Arial"/>
                <w:bCs/>
                <w:iCs/>
                <w:sz w:val="24"/>
              </w:rPr>
              <w:t>380</w:t>
            </w:r>
            <w:r w:rsidR="00887B29" w:rsidRPr="004503AB">
              <w:rPr>
                <w:rFonts w:ascii="Arial" w:eastAsiaTheme="minorEastAsia" w:hAnsiTheme="minorEastAsia" w:cs="Arial" w:hint="eastAsia"/>
                <w:bCs/>
                <w:iCs/>
                <w:sz w:val="24"/>
              </w:rPr>
              <w:t>万人</w:t>
            </w:r>
            <w:r w:rsidR="009650DA" w:rsidRPr="004503AB">
              <w:rPr>
                <w:rFonts w:ascii="Arial" w:eastAsiaTheme="minorEastAsia" w:hAnsiTheme="minorEastAsia" w:cs="Arial" w:hint="eastAsia"/>
                <w:bCs/>
                <w:iCs/>
                <w:sz w:val="24"/>
              </w:rPr>
              <w:t>次</w:t>
            </w:r>
            <w:r w:rsidR="00887B29" w:rsidRPr="004503AB">
              <w:rPr>
                <w:rFonts w:ascii="Arial" w:eastAsiaTheme="minorEastAsia" w:hAnsiTheme="minorEastAsia" w:cs="Arial" w:hint="eastAsia"/>
                <w:bCs/>
                <w:iCs/>
                <w:sz w:val="24"/>
              </w:rPr>
              <w:t>（</w:t>
            </w:r>
            <w:r w:rsidR="00887B29" w:rsidRPr="004503AB">
              <w:rPr>
                <w:rFonts w:ascii="Arial" w:eastAsiaTheme="minorEastAsia" w:hAnsiTheme="minorEastAsia" w:cs="Arial"/>
                <w:bCs/>
                <w:iCs/>
                <w:sz w:val="24"/>
              </w:rPr>
              <w:t>2015</w:t>
            </w:r>
            <w:r w:rsidR="00887B29" w:rsidRPr="004503AB">
              <w:rPr>
                <w:rFonts w:ascii="Arial" w:eastAsiaTheme="minorEastAsia" w:hAnsiTheme="minorEastAsia" w:cs="Arial" w:hint="eastAsia"/>
                <w:bCs/>
                <w:iCs/>
                <w:sz w:val="24"/>
              </w:rPr>
              <w:t>年末累计借款人数仅为</w:t>
            </w:r>
            <w:r w:rsidR="00887B29" w:rsidRPr="004503AB">
              <w:rPr>
                <w:rFonts w:ascii="Arial" w:eastAsiaTheme="minorEastAsia" w:hAnsiTheme="minorEastAsia" w:cs="Arial"/>
                <w:bCs/>
                <w:iCs/>
                <w:sz w:val="24"/>
              </w:rPr>
              <w:t>5</w:t>
            </w:r>
            <w:r w:rsidR="00887B29" w:rsidRPr="004503AB">
              <w:rPr>
                <w:rFonts w:ascii="Arial" w:eastAsiaTheme="minorEastAsia" w:hAnsiTheme="minorEastAsia" w:cs="Arial" w:hint="eastAsia"/>
                <w:bCs/>
                <w:iCs/>
                <w:sz w:val="24"/>
              </w:rPr>
              <w:t>万人</w:t>
            </w:r>
            <w:r w:rsidR="009650DA" w:rsidRPr="004503AB">
              <w:rPr>
                <w:rFonts w:ascii="Arial" w:eastAsiaTheme="minorEastAsia" w:hAnsiTheme="minorEastAsia" w:cs="Arial" w:hint="eastAsia"/>
                <w:bCs/>
                <w:iCs/>
                <w:sz w:val="24"/>
              </w:rPr>
              <w:t>次</w:t>
            </w:r>
            <w:r w:rsidR="00887B29" w:rsidRPr="004503AB">
              <w:rPr>
                <w:rFonts w:ascii="Arial" w:eastAsiaTheme="minorEastAsia" w:hAnsiTheme="minorEastAsia" w:cs="Arial" w:hint="eastAsia"/>
                <w:bCs/>
                <w:iCs/>
                <w:sz w:val="24"/>
              </w:rPr>
              <w:t>）；</w:t>
            </w:r>
            <w:r w:rsidR="00887B29" w:rsidRPr="00887B29">
              <w:rPr>
                <w:rFonts w:ascii="Arial" w:eastAsiaTheme="minorEastAsia" w:hAnsiTheme="minorEastAsia" w:cs="Arial"/>
                <w:bCs/>
                <w:iCs/>
                <w:color w:val="000000"/>
                <w:sz w:val="24"/>
              </w:rPr>
              <w:t>2016</w:t>
            </w:r>
            <w:r w:rsidR="00887B29" w:rsidRPr="00887B29">
              <w:rPr>
                <w:rFonts w:ascii="Arial" w:eastAsiaTheme="minorEastAsia" w:hAnsiTheme="minorEastAsia" w:cs="Arial" w:hint="eastAsia"/>
                <w:bCs/>
                <w:iCs/>
                <w:color w:val="000000"/>
                <w:sz w:val="24"/>
              </w:rPr>
              <w:t>年</w:t>
            </w:r>
            <w:r w:rsidR="00887B29" w:rsidRPr="00887B29">
              <w:rPr>
                <w:rFonts w:ascii="Arial" w:eastAsiaTheme="minorEastAsia" w:hAnsiTheme="minorEastAsia" w:cs="Arial"/>
                <w:bCs/>
                <w:iCs/>
                <w:color w:val="000000"/>
                <w:sz w:val="24"/>
              </w:rPr>
              <w:t>12</w:t>
            </w:r>
            <w:r w:rsidR="00887B29" w:rsidRPr="00887B29">
              <w:rPr>
                <w:rFonts w:ascii="Arial" w:eastAsiaTheme="minorEastAsia" w:hAnsiTheme="minorEastAsia" w:cs="Arial" w:hint="eastAsia"/>
                <w:bCs/>
                <w:iCs/>
                <w:color w:val="000000"/>
                <w:sz w:val="24"/>
              </w:rPr>
              <w:t>月当月发放贷款笔数为</w:t>
            </w:r>
            <w:r w:rsidR="00887B29" w:rsidRPr="00887B29">
              <w:rPr>
                <w:rFonts w:ascii="Arial" w:eastAsiaTheme="minorEastAsia" w:hAnsiTheme="minorEastAsia" w:cs="Arial"/>
                <w:bCs/>
                <w:iCs/>
                <w:color w:val="000000"/>
                <w:sz w:val="24"/>
              </w:rPr>
              <w:t>94.26</w:t>
            </w:r>
            <w:r w:rsidR="00887B29" w:rsidRPr="00887B29">
              <w:rPr>
                <w:rFonts w:ascii="Arial" w:eastAsiaTheme="minorEastAsia" w:hAnsiTheme="minorEastAsia" w:cs="Arial" w:hint="eastAsia"/>
                <w:bCs/>
                <w:iCs/>
                <w:color w:val="000000"/>
                <w:sz w:val="24"/>
              </w:rPr>
              <w:t>万笔，较</w:t>
            </w:r>
            <w:r w:rsidR="00887B29" w:rsidRPr="00887B29">
              <w:rPr>
                <w:rFonts w:ascii="Arial" w:eastAsiaTheme="minorEastAsia" w:hAnsiTheme="minorEastAsia" w:cs="Arial"/>
                <w:bCs/>
                <w:iCs/>
                <w:color w:val="000000"/>
                <w:sz w:val="24"/>
              </w:rPr>
              <w:t>2015</w:t>
            </w:r>
            <w:r w:rsidR="00887B29" w:rsidRPr="00887B29">
              <w:rPr>
                <w:rFonts w:ascii="Arial" w:eastAsiaTheme="minorEastAsia" w:hAnsiTheme="minorEastAsia" w:cs="Arial" w:hint="eastAsia"/>
                <w:bCs/>
                <w:iCs/>
                <w:color w:val="000000"/>
                <w:sz w:val="24"/>
              </w:rPr>
              <w:t>年</w:t>
            </w:r>
            <w:r w:rsidR="00887B29" w:rsidRPr="00887B29">
              <w:rPr>
                <w:rFonts w:ascii="Arial" w:eastAsiaTheme="minorEastAsia" w:hAnsiTheme="minorEastAsia" w:cs="Arial"/>
                <w:bCs/>
                <w:iCs/>
                <w:color w:val="000000"/>
                <w:sz w:val="24"/>
              </w:rPr>
              <w:t>12</w:t>
            </w:r>
            <w:r w:rsidR="00887B29" w:rsidRPr="00887B29">
              <w:rPr>
                <w:rFonts w:ascii="Arial" w:eastAsiaTheme="minorEastAsia" w:hAnsiTheme="minorEastAsia" w:cs="Arial" w:hint="eastAsia"/>
                <w:bCs/>
                <w:iCs/>
                <w:color w:val="000000"/>
                <w:sz w:val="24"/>
              </w:rPr>
              <w:t>月当月的</w:t>
            </w:r>
            <w:r w:rsidR="00887B29" w:rsidRPr="00887B29">
              <w:rPr>
                <w:rFonts w:ascii="Arial" w:eastAsiaTheme="minorEastAsia" w:hAnsiTheme="minorEastAsia" w:cs="Arial"/>
                <w:bCs/>
                <w:iCs/>
                <w:color w:val="000000"/>
                <w:sz w:val="24"/>
              </w:rPr>
              <w:t>4.35</w:t>
            </w:r>
            <w:r w:rsidR="00887B29" w:rsidRPr="00887B29">
              <w:rPr>
                <w:rFonts w:ascii="Arial" w:eastAsiaTheme="minorEastAsia" w:hAnsiTheme="minorEastAsia" w:cs="Arial" w:hint="eastAsia"/>
                <w:bCs/>
                <w:iCs/>
                <w:color w:val="000000"/>
                <w:sz w:val="24"/>
              </w:rPr>
              <w:t>万笔增长</w:t>
            </w:r>
            <w:r w:rsidR="00887B29" w:rsidRPr="00887B29">
              <w:rPr>
                <w:rFonts w:ascii="Arial" w:eastAsiaTheme="minorEastAsia" w:hAnsiTheme="minorEastAsia" w:cs="Arial"/>
                <w:bCs/>
                <w:iCs/>
                <w:color w:val="000000"/>
                <w:sz w:val="24"/>
              </w:rPr>
              <w:t>2,069.18%</w:t>
            </w:r>
            <w:r w:rsidR="00887B29" w:rsidRPr="00887B29">
              <w:rPr>
                <w:rFonts w:ascii="Arial" w:eastAsiaTheme="minorEastAsia" w:hAnsiTheme="minorEastAsia" w:cs="Arial" w:hint="eastAsia"/>
                <w:bCs/>
                <w:iCs/>
                <w:color w:val="000000"/>
                <w:sz w:val="24"/>
              </w:rPr>
              <w:t>；</w:t>
            </w:r>
            <w:r w:rsidR="00887B29" w:rsidRPr="00887B29">
              <w:rPr>
                <w:rFonts w:ascii="Arial" w:eastAsiaTheme="minorEastAsia" w:hAnsiTheme="minorEastAsia" w:cs="Arial"/>
                <w:bCs/>
                <w:iCs/>
                <w:color w:val="000000"/>
                <w:sz w:val="24"/>
              </w:rPr>
              <w:t>M4</w:t>
            </w:r>
            <w:r w:rsidR="00887B29" w:rsidRPr="00887B29">
              <w:rPr>
                <w:rFonts w:ascii="Arial" w:eastAsiaTheme="minorEastAsia" w:hAnsiTheme="minorEastAsia" w:cs="Arial" w:hint="eastAsia"/>
                <w:bCs/>
                <w:iCs/>
                <w:color w:val="000000"/>
                <w:sz w:val="24"/>
              </w:rPr>
              <w:t>坏账率（指逾期</w:t>
            </w:r>
            <w:r w:rsidR="00887B29" w:rsidRPr="00887B29">
              <w:rPr>
                <w:rFonts w:ascii="Arial" w:eastAsiaTheme="minorEastAsia" w:hAnsiTheme="minorEastAsia" w:cs="Arial"/>
                <w:bCs/>
                <w:iCs/>
                <w:color w:val="000000"/>
                <w:sz w:val="24"/>
              </w:rPr>
              <w:t>91</w:t>
            </w:r>
            <w:r w:rsidR="00887B29" w:rsidRPr="00887B29">
              <w:rPr>
                <w:rFonts w:ascii="Arial" w:eastAsiaTheme="minorEastAsia" w:hAnsiTheme="minorEastAsia" w:cs="Arial" w:hint="eastAsia"/>
                <w:bCs/>
                <w:iCs/>
                <w:color w:val="000000"/>
                <w:sz w:val="24"/>
              </w:rPr>
              <w:t>天至</w:t>
            </w:r>
            <w:r w:rsidR="00887B29" w:rsidRPr="00887B29">
              <w:rPr>
                <w:rFonts w:ascii="Arial" w:eastAsiaTheme="minorEastAsia" w:hAnsiTheme="minorEastAsia" w:cs="Arial"/>
                <w:bCs/>
                <w:iCs/>
                <w:color w:val="000000"/>
                <w:sz w:val="24"/>
              </w:rPr>
              <w:t>120</w:t>
            </w:r>
            <w:r w:rsidR="00887B29" w:rsidRPr="00887B29">
              <w:rPr>
                <w:rFonts w:ascii="Arial" w:eastAsiaTheme="minorEastAsia" w:hAnsiTheme="minorEastAsia" w:cs="Arial" w:hint="eastAsia"/>
                <w:bCs/>
                <w:iCs/>
                <w:color w:val="000000"/>
                <w:sz w:val="24"/>
              </w:rPr>
              <w:t>天的贷款金额占该部分逾期贷款实际发放月的贷款发生金额的比例）从</w:t>
            </w:r>
            <w:r w:rsidR="00887B29" w:rsidRPr="00887B29">
              <w:rPr>
                <w:rFonts w:ascii="Arial" w:eastAsiaTheme="minorEastAsia" w:hAnsiTheme="minorEastAsia" w:cs="Arial"/>
                <w:bCs/>
                <w:iCs/>
                <w:color w:val="000000"/>
                <w:sz w:val="24"/>
              </w:rPr>
              <w:t>2016</w:t>
            </w:r>
            <w:r w:rsidR="00887B29" w:rsidRPr="00887B29">
              <w:rPr>
                <w:rFonts w:ascii="Arial" w:eastAsiaTheme="minorEastAsia" w:hAnsiTheme="minorEastAsia" w:cs="Arial" w:hint="eastAsia"/>
                <w:bCs/>
                <w:iCs/>
                <w:color w:val="000000"/>
                <w:sz w:val="24"/>
              </w:rPr>
              <w:t>年初的</w:t>
            </w:r>
            <w:r w:rsidR="00887B29" w:rsidRPr="00887B29">
              <w:rPr>
                <w:rFonts w:ascii="Arial" w:eastAsiaTheme="minorEastAsia" w:hAnsiTheme="minorEastAsia" w:cs="Arial"/>
                <w:bCs/>
                <w:iCs/>
                <w:color w:val="000000"/>
                <w:sz w:val="24"/>
              </w:rPr>
              <w:t>5.4%</w:t>
            </w:r>
            <w:r w:rsidR="00887B29" w:rsidRPr="00887B29">
              <w:rPr>
                <w:rFonts w:ascii="Arial" w:eastAsiaTheme="minorEastAsia" w:hAnsiTheme="minorEastAsia" w:cs="Arial" w:hint="eastAsia"/>
                <w:bCs/>
                <w:iCs/>
                <w:color w:val="000000"/>
                <w:sz w:val="24"/>
              </w:rPr>
              <w:t>下降到</w:t>
            </w:r>
            <w:r w:rsidR="00887B29" w:rsidRPr="00887B29">
              <w:rPr>
                <w:rFonts w:ascii="Arial" w:eastAsiaTheme="minorEastAsia" w:hAnsiTheme="minorEastAsia" w:cs="Arial"/>
                <w:bCs/>
                <w:iCs/>
                <w:color w:val="000000"/>
                <w:sz w:val="24"/>
              </w:rPr>
              <w:t>2016</w:t>
            </w:r>
            <w:r w:rsidR="00887B29" w:rsidRPr="00887B29">
              <w:rPr>
                <w:rFonts w:ascii="Arial" w:eastAsiaTheme="minorEastAsia" w:hAnsiTheme="minorEastAsia" w:cs="Arial" w:hint="eastAsia"/>
                <w:bCs/>
                <w:iCs/>
                <w:color w:val="000000"/>
                <w:sz w:val="24"/>
              </w:rPr>
              <w:t>年末的</w:t>
            </w:r>
            <w:r w:rsidR="00887B29" w:rsidRPr="00887B29">
              <w:rPr>
                <w:rFonts w:ascii="Arial" w:eastAsiaTheme="minorEastAsia" w:hAnsiTheme="minorEastAsia" w:cs="Arial"/>
                <w:bCs/>
                <w:iCs/>
                <w:color w:val="000000"/>
                <w:sz w:val="24"/>
              </w:rPr>
              <w:t>3.0%</w:t>
            </w:r>
            <w:r w:rsidR="00887B29" w:rsidRPr="00887B29">
              <w:rPr>
                <w:rFonts w:ascii="Arial" w:eastAsiaTheme="minorEastAsia" w:hAnsiTheme="minorEastAsia" w:cs="Arial" w:hint="eastAsia"/>
                <w:bCs/>
                <w:iCs/>
                <w:color w:val="000000"/>
                <w:sz w:val="24"/>
              </w:rPr>
              <w:t>。</w:t>
            </w:r>
          </w:p>
          <w:p w:rsidR="00FC3AE2" w:rsidRDefault="00B62BAB">
            <w:pPr>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公司预计</w:t>
            </w:r>
            <w:r>
              <w:rPr>
                <w:rFonts w:ascii="Arial" w:eastAsiaTheme="minorEastAsia" w:hAnsiTheme="minorEastAsia" w:cs="Arial" w:hint="eastAsia"/>
                <w:bCs/>
                <w:iCs/>
                <w:color w:val="000000"/>
                <w:sz w:val="24"/>
              </w:rPr>
              <w:t>2017</w:t>
            </w:r>
            <w:r>
              <w:rPr>
                <w:rFonts w:ascii="Arial" w:eastAsiaTheme="minorEastAsia" w:hAnsiTheme="minorEastAsia" w:cs="Arial" w:hint="eastAsia"/>
                <w:bCs/>
                <w:iCs/>
                <w:color w:val="000000"/>
                <w:sz w:val="24"/>
              </w:rPr>
              <w:t>年</w:t>
            </w:r>
            <w:r>
              <w:rPr>
                <w:rFonts w:ascii="Arial" w:eastAsiaTheme="minorEastAsia" w:hAnsiTheme="minorEastAsia" w:cs="Arial" w:hint="eastAsia"/>
                <w:bCs/>
                <w:iCs/>
                <w:color w:val="000000"/>
                <w:sz w:val="24"/>
              </w:rPr>
              <w:t>1</w:t>
            </w:r>
            <w:r>
              <w:rPr>
                <w:rFonts w:ascii="Arial" w:eastAsiaTheme="minorEastAsia" w:hAnsiTheme="minorEastAsia" w:cs="Arial" w:hint="eastAsia"/>
                <w:bCs/>
                <w:iCs/>
                <w:color w:val="000000"/>
                <w:sz w:val="24"/>
              </w:rPr>
              <w:t>季度实现归属于母公司净利润将比</w:t>
            </w:r>
            <w:r>
              <w:rPr>
                <w:rFonts w:ascii="Arial" w:eastAsiaTheme="minorEastAsia" w:hAnsiTheme="minorEastAsia" w:cs="Arial" w:hint="eastAsia"/>
                <w:bCs/>
                <w:iCs/>
                <w:color w:val="000000"/>
                <w:sz w:val="24"/>
              </w:rPr>
              <w:t>2016</w:t>
            </w:r>
            <w:r>
              <w:rPr>
                <w:rFonts w:ascii="Arial" w:eastAsiaTheme="minorEastAsia" w:hAnsiTheme="minorEastAsia" w:cs="Arial" w:hint="eastAsia"/>
                <w:bCs/>
                <w:iCs/>
                <w:color w:val="000000"/>
                <w:sz w:val="24"/>
              </w:rPr>
              <w:t>年同期增长</w:t>
            </w:r>
            <w:r>
              <w:rPr>
                <w:rFonts w:ascii="Arial" w:eastAsiaTheme="minorEastAsia" w:hAnsiTheme="minorEastAsia" w:cs="Arial" w:hint="eastAsia"/>
                <w:bCs/>
                <w:iCs/>
                <w:color w:val="000000"/>
                <w:sz w:val="24"/>
              </w:rPr>
              <w:t>100%</w:t>
            </w:r>
            <w:r>
              <w:rPr>
                <w:rFonts w:ascii="Arial" w:eastAsiaTheme="minorEastAsia" w:hAnsiTheme="minorEastAsia" w:cs="Arial" w:hint="eastAsia"/>
                <w:bCs/>
                <w:iCs/>
                <w:color w:val="000000"/>
                <w:sz w:val="24"/>
              </w:rPr>
              <w:t>—</w:t>
            </w:r>
            <w:r>
              <w:rPr>
                <w:rFonts w:ascii="Arial" w:eastAsiaTheme="minorEastAsia" w:hAnsiTheme="minorEastAsia" w:cs="Arial" w:hint="eastAsia"/>
                <w:bCs/>
                <w:iCs/>
                <w:color w:val="000000"/>
                <w:sz w:val="24"/>
              </w:rPr>
              <w:t>130%</w:t>
            </w:r>
            <w:r>
              <w:rPr>
                <w:rFonts w:ascii="Arial" w:eastAsiaTheme="minorEastAsia" w:hAnsiTheme="minorEastAsia" w:cs="Arial" w:hint="eastAsia"/>
                <w:bCs/>
                <w:iCs/>
                <w:color w:val="000000"/>
                <w:sz w:val="24"/>
              </w:rPr>
              <w:t>，其主要原因系</w:t>
            </w:r>
            <w:r w:rsidR="009650DA">
              <w:rPr>
                <w:rFonts w:ascii="Arial" w:eastAsiaTheme="minorEastAsia" w:hAnsiTheme="minorEastAsia" w:cs="Arial" w:hint="eastAsia"/>
                <w:bCs/>
                <w:iCs/>
                <w:color w:val="000000"/>
                <w:sz w:val="24"/>
              </w:rPr>
              <w:t>“</w:t>
            </w:r>
            <w:r w:rsidR="00087C9A" w:rsidRPr="00887B29">
              <w:rPr>
                <w:rFonts w:ascii="Arial" w:eastAsiaTheme="minorEastAsia" w:hAnsiTheme="minorEastAsia" w:cs="Arial"/>
                <w:bCs/>
                <w:iCs/>
                <w:color w:val="000000"/>
                <w:sz w:val="24"/>
              </w:rPr>
              <w:t>2345</w:t>
            </w:r>
            <w:r w:rsidR="00087C9A" w:rsidRPr="00887B29">
              <w:rPr>
                <w:rFonts w:ascii="Arial" w:eastAsiaTheme="minorEastAsia" w:hAnsiTheme="minorEastAsia" w:cs="Arial" w:hint="eastAsia"/>
                <w:bCs/>
                <w:iCs/>
                <w:color w:val="000000"/>
                <w:sz w:val="24"/>
              </w:rPr>
              <w:t>贷款王</w:t>
            </w:r>
            <w:r w:rsidR="00087C9A" w:rsidRPr="00887B29">
              <w:rPr>
                <w:rFonts w:ascii="Arial" w:eastAsiaTheme="minorEastAsia" w:hAnsiTheme="minorEastAsia" w:cs="Arial"/>
                <w:bCs/>
                <w:iCs/>
                <w:color w:val="000000"/>
                <w:sz w:val="24"/>
              </w:rPr>
              <w:t>”</w:t>
            </w:r>
            <w:r w:rsidR="009650DA">
              <w:rPr>
                <w:rFonts w:ascii="Arial" w:eastAsiaTheme="minorEastAsia" w:hAnsiTheme="minorEastAsia" w:cs="Arial"/>
                <w:bCs/>
                <w:iCs/>
                <w:color w:val="000000"/>
                <w:sz w:val="24"/>
              </w:rPr>
              <w:t>金融科技平台</w:t>
            </w:r>
            <w:r w:rsidR="00087C9A">
              <w:rPr>
                <w:rFonts w:ascii="Arial" w:eastAsiaTheme="minorEastAsia" w:hAnsiTheme="minorEastAsia" w:cs="Arial" w:hint="eastAsia"/>
                <w:bCs/>
                <w:iCs/>
                <w:color w:val="000000"/>
                <w:sz w:val="24"/>
              </w:rPr>
              <w:t>业务</w:t>
            </w:r>
            <w:r w:rsidR="009650DA">
              <w:rPr>
                <w:rFonts w:ascii="Arial" w:eastAsiaTheme="minorEastAsia" w:hAnsiTheme="minorEastAsia" w:cs="Arial" w:hint="eastAsia"/>
                <w:bCs/>
                <w:iCs/>
                <w:color w:val="000000"/>
                <w:sz w:val="24"/>
              </w:rPr>
              <w:t>高速增长</w:t>
            </w:r>
            <w:r w:rsidR="00087C9A">
              <w:rPr>
                <w:rFonts w:ascii="Arial" w:eastAsiaTheme="minorEastAsia" w:hAnsiTheme="minorEastAsia" w:cs="Arial" w:hint="eastAsia"/>
                <w:bCs/>
                <w:iCs/>
                <w:color w:val="000000"/>
                <w:sz w:val="24"/>
              </w:rPr>
              <w:t>。</w:t>
            </w:r>
          </w:p>
          <w:p w:rsidR="00651E78" w:rsidRDefault="00FE6D9D" w:rsidP="0077031F">
            <w:pPr>
              <w:autoSpaceDE w:val="0"/>
              <w:autoSpaceDN w:val="0"/>
              <w:adjustRightInd w:val="0"/>
              <w:spacing w:line="360" w:lineRule="auto"/>
              <w:ind w:firstLine="480"/>
              <w:jc w:val="left"/>
              <w:rPr>
                <w:rFonts w:ascii="Arial" w:eastAsiaTheme="minorEastAsia" w:hAnsiTheme="minorEastAsia" w:cs="Arial"/>
                <w:bCs/>
                <w:iCs/>
                <w:color w:val="000000"/>
                <w:sz w:val="24"/>
              </w:rPr>
            </w:pPr>
            <w:r w:rsidRPr="00FE6D9D">
              <w:rPr>
                <w:rFonts w:ascii="Arial" w:eastAsiaTheme="minorEastAsia" w:hAnsiTheme="minorEastAsia" w:cs="Arial" w:hint="eastAsia"/>
                <w:bCs/>
                <w:iCs/>
                <w:color w:val="000000"/>
                <w:sz w:val="24"/>
              </w:rPr>
              <w:t>在国家鼓励消费升级的宏观背景之下，国内消费金融市场面临巨大的发展机遇，市场规模巨大，公司将抓住这一有利时机，充分利用公司优势资源，将互联网消费金融打造成为公司的</w:t>
            </w:r>
            <w:r>
              <w:rPr>
                <w:rFonts w:ascii="Arial" w:eastAsiaTheme="minorEastAsia" w:hAnsiTheme="minorEastAsia" w:cs="Arial" w:hint="eastAsia"/>
                <w:bCs/>
                <w:iCs/>
                <w:color w:val="000000"/>
                <w:sz w:val="24"/>
              </w:rPr>
              <w:t>支柱</w:t>
            </w:r>
            <w:r w:rsidRPr="00FE6D9D">
              <w:rPr>
                <w:rFonts w:ascii="Arial" w:eastAsiaTheme="minorEastAsia" w:hAnsiTheme="minorEastAsia" w:cs="Arial" w:hint="eastAsia"/>
                <w:bCs/>
                <w:iCs/>
                <w:color w:val="000000"/>
                <w:sz w:val="24"/>
              </w:rPr>
              <w:t>产业。</w:t>
            </w:r>
          </w:p>
          <w:p w:rsidR="006E1655" w:rsidRPr="00D93DD6" w:rsidRDefault="006E1655" w:rsidP="00FE6D9D">
            <w:pPr>
              <w:spacing w:line="360" w:lineRule="auto"/>
              <w:ind w:firstLineChars="200" w:firstLine="480"/>
              <w:jc w:val="left"/>
              <w:rPr>
                <w:rFonts w:ascii="Arial" w:eastAsiaTheme="minorEastAsia" w:hAnsiTheme="minorEastAsia" w:cs="Arial"/>
                <w:bCs/>
                <w:iCs/>
                <w:color w:val="000000"/>
                <w:sz w:val="24"/>
              </w:rPr>
            </w:pPr>
          </w:p>
          <w:p w:rsidR="00FC3AE2" w:rsidRDefault="00FD2E99">
            <w:pPr>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问题</w:t>
            </w:r>
            <w:r>
              <w:rPr>
                <w:rFonts w:ascii="Arial" w:eastAsiaTheme="minorEastAsia" w:hAnsiTheme="minorEastAsia" w:cs="Arial" w:hint="eastAsia"/>
                <w:bCs/>
                <w:iCs/>
                <w:color w:val="000000"/>
                <w:sz w:val="24"/>
              </w:rPr>
              <w:t>2</w:t>
            </w:r>
            <w:r>
              <w:rPr>
                <w:rFonts w:ascii="Arial" w:eastAsiaTheme="minorEastAsia" w:hAnsiTheme="minorEastAsia" w:cs="Arial" w:hint="eastAsia"/>
                <w:bCs/>
                <w:iCs/>
                <w:color w:val="000000"/>
                <w:sz w:val="24"/>
              </w:rPr>
              <w:t>：</w:t>
            </w:r>
            <w:r w:rsidRPr="00FB529D">
              <w:rPr>
                <w:rFonts w:ascii="Arial" w:eastAsia="宋体" w:hAnsi="宋体" w:cs="Arial" w:hint="eastAsia"/>
                <w:sz w:val="24"/>
              </w:rPr>
              <w:t>请问</w:t>
            </w:r>
            <w:r>
              <w:rPr>
                <w:rFonts w:ascii="Arial" w:eastAsia="宋体" w:hAnsi="宋体" w:cs="Arial" w:hint="eastAsia"/>
                <w:sz w:val="24"/>
              </w:rPr>
              <w:t>“</w:t>
            </w:r>
            <w:r>
              <w:rPr>
                <w:rFonts w:ascii="Arial" w:eastAsia="宋体" w:hAnsi="宋体" w:cs="Arial" w:hint="eastAsia"/>
                <w:sz w:val="24"/>
              </w:rPr>
              <w:t>2345</w:t>
            </w:r>
            <w:r w:rsidRPr="00FB529D">
              <w:rPr>
                <w:rFonts w:ascii="Arial" w:eastAsia="宋体" w:hAnsi="宋体" w:cs="Arial" w:hint="eastAsia"/>
                <w:sz w:val="24"/>
              </w:rPr>
              <w:t>贷款王</w:t>
            </w:r>
            <w:r>
              <w:rPr>
                <w:rFonts w:ascii="Arial" w:eastAsia="宋体" w:hAnsi="宋体" w:cs="Arial" w:hint="eastAsia"/>
                <w:sz w:val="24"/>
              </w:rPr>
              <w:t>”平台</w:t>
            </w:r>
            <w:r w:rsidRPr="00FB529D">
              <w:rPr>
                <w:rFonts w:ascii="Arial" w:eastAsia="宋体" w:hAnsi="宋体" w:cs="Arial" w:hint="eastAsia"/>
                <w:sz w:val="24"/>
              </w:rPr>
              <w:t>是否</w:t>
            </w:r>
            <w:r>
              <w:rPr>
                <w:rFonts w:ascii="Arial" w:eastAsia="宋体" w:hAnsi="宋体" w:cs="Arial" w:hint="eastAsia"/>
                <w:sz w:val="24"/>
              </w:rPr>
              <w:t>涉及</w:t>
            </w:r>
            <w:r>
              <w:rPr>
                <w:rFonts w:ascii="Arial" w:eastAsia="宋体" w:hAnsi="宋体" w:cs="Arial" w:hint="eastAsia"/>
                <w:sz w:val="24"/>
              </w:rPr>
              <w:t>P2P</w:t>
            </w:r>
            <w:r>
              <w:rPr>
                <w:rFonts w:ascii="Arial" w:eastAsia="宋体" w:hAnsi="宋体" w:cs="Arial" w:hint="eastAsia"/>
                <w:sz w:val="24"/>
              </w:rPr>
              <w:t>，是否涉及变相吸收用户储蓄</w:t>
            </w:r>
            <w:r>
              <w:rPr>
                <w:rFonts w:ascii="Arial" w:eastAsiaTheme="minorEastAsia" w:hAnsiTheme="minorEastAsia" w:cs="Arial" w:hint="eastAsia"/>
                <w:bCs/>
                <w:iCs/>
                <w:color w:val="000000"/>
                <w:sz w:val="24"/>
              </w:rPr>
              <w:t>？</w:t>
            </w:r>
          </w:p>
          <w:p w:rsidR="00FC3AE2" w:rsidRDefault="00FD2E99">
            <w:pPr>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答：</w:t>
            </w:r>
            <w:r w:rsidR="00320661">
              <w:rPr>
                <w:rFonts w:ascii="Arial" w:eastAsiaTheme="minorEastAsia" w:hAnsiTheme="minorEastAsia" w:cs="Arial" w:hint="eastAsia"/>
                <w:bCs/>
                <w:iCs/>
                <w:color w:val="000000"/>
                <w:sz w:val="24"/>
              </w:rPr>
              <w:t>公司作为一家负责任的上市公司，始终坚持合法合规经营。</w:t>
            </w:r>
            <w:r w:rsidR="00666613" w:rsidRPr="00666613">
              <w:rPr>
                <w:rFonts w:ascii="Arial" w:eastAsiaTheme="minorEastAsia" w:hAnsiTheme="minorEastAsia" w:cs="Arial"/>
                <w:bCs/>
                <w:iCs/>
                <w:color w:val="000000"/>
                <w:sz w:val="24"/>
              </w:rPr>
              <w:t>“</w:t>
            </w:r>
            <w:r w:rsidR="00666613" w:rsidRPr="00666613">
              <w:rPr>
                <w:rFonts w:ascii="Arial" w:eastAsiaTheme="minorEastAsia" w:hAnsiTheme="minorEastAsia" w:cs="Arial"/>
                <w:bCs/>
                <w:iCs/>
                <w:color w:val="000000"/>
                <w:sz w:val="24"/>
              </w:rPr>
              <w:t>2345</w:t>
            </w:r>
            <w:r w:rsidR="00666613" w:rsidRPr="00666613">
              <w:rPr>
                <w:rFonts w:ascii="Arial" w:eastAsiaTheme="minorEastAsia" w:hAnsiTheme="minorEastAsia" w:cs="Arial" w:hint="eastAsia"/>
                <w:bCs/>
                <w:iCs/>
                <w:color w:val="000000"/>
                <w:sz w:val="24"/>
              </w:rPr>
              <w:t>贷款王</w:t>
            </w:r>
            <w:r w:rsidR="00666613" w:rsidRPr="00666613">
              <w:rPr>
                <w:rFonts w:ascii="Arial" w:eastAsiaTheme="minorEastAsia" w:hAnsiTheme="minorEastAsia" w:cs="Arial"/>
                <w:bCs/>
                <w:iCs/>
                <w:color w:val="000000"/>
                <w:sz w:val="24"/>
              </w:rPr>
              <w:t>”</w:t>
            </w:r>
            <w:r w:rsidR="00660CB8">
              <w:rPr>
                <w:rFonts w:ascii="Arial" w:eastAsiaTheme="minorEastAsia" w:hAnsiTheme="minorEastAsia" w:cs="Arial" w:hint="eastAsia"/>
                <w:bCs/>
                <w:iCs/>
                <w:color w:val="000000"/>
                <w:sz w:val="24"/>
              </w:rPr>
              <w:t>金融科技平台</w:t>
            </w:r>
            <w:r w:rsidR="00666613" w:rsidRPr="00666613">
              <w:rPr>
                <w:rFonts w:ascii="Arial" w:eastAsiaTheme="minorEastAsia" w:hAnsiTheme="minorEastAsia" w:cs="Arial" w:hint="eastAsia"/>
                <w:bCs/>
                <w:iCs/>
                <w:color w:val="000000"/>
                <w:sz w:val="24"/>
              </w:rPr>
              <w:t>是国内首创的对接持牌金融机构与个人的创新型信贷技术服务平台，平台上提供各大持牌金融机构的消费金融产品，非</w:t>
            </w:r>
            <w:r w:rsidR="00666613" w:rsidRPr="00666613">
              <w:rPr>
                <w:rFonts w:ascii="Arial" w:eastAsiaTheme="minorEastAsia" w:hAnsiTheme="minorEastAsia" w:cs="Arial"/>
                <w:bCs/>
                <w:iCs/>
                <w:color w:val="000000"/>
                <w:sz w:val="24"/>
              </w:rPr>
              <w:t>P2P</w:t>
            </w:r>
            <w:r w:rsidR="00666613">
              <w:rPr>
                <w:rFonts w:ascii="Arial" w:eastAsiaTheme="minorEastAsia" w:hAnsiTheme="minorEastAsia" w:cs="Arial" w:hint="eastAsia"/>
                <w:bCs/>
                <w:iCs/>
                <w:color w:val="000000"/>
                <w:sz w:val="24"/>
              </w:rPr>
              <w:t>，只贷不储</w:t>
            </w:r>
            <w:r>
              <w:rPr>
                <w:rFonts w:ascii="Arial" w:eastAsiaTheme="minorEastAsia" w:hAnsiTheme="minorEastAsia" w:cs="Arial" w:hint="eastAsia"/>
                <w:bCs/>
                <w:iCs/>
                <w:color w:val="000000"/>
                <w:sz w:val="24"/>
              </w:rPr>
              <w:t>。</w:t>
            </w:r>
          </w:p>
          <w:p w:rsidR="00FC3AE2" w:rsidRDefault="00666613" w:rsidP="002F2AA6">
            <w:pPr>
              <w:spacing w:line="360" w:lineRule="auto"/>
              <w:ind w:firstLineChars="200" w:firstLine="480"/>
              <w:jc w:val="left"/>
              <w:rPr>
                <w:rFonts w:ascii="Arial" w:eastAsiaTheme="minorEastAsia" w:hAnsiTheme="minorEastAsia" w:cs="Arial"/>
                <w:bCs/>
                <w:iCs/>
                <w:color w:val="000000"/>
                <w:kern w:val="2"/>
                <w:sz w:val="24"/>
              </w:rPr>
            </w:pPr>
            <w:r w:rsidRPr="00666613">
              <w:rPr>
                <w:rFonts w:ascii="Arial" w:eastAsiaTheme="minorEastAsia" w:hAnsiTheme="minorEastAsia" w:cs="Arial" w:hint="eastAsia"/>
                <w:bCs/>
                <w:iCs/>
                <w:color w:val="000000"/>
                <w:sz w:val="24"/>
              </w:rPr>
              <w:t>相关合作持牌金融机构将消费贷款通过“</w:t>
            </w:r>
            <w:r w:rsidRPr="00666613">
              <w:rPr>
                <w:rFonts w:ascii="Arial" w:eastAsiaTheme="minorEastAsia" w:hAnsiTheme="minorEastAsia" w:cs="Arial"/>
                <w:bCs/>
                <w:iCs/>
                <w:color w:val="000000"/>
                <w:sz w:val="24"/>
              </w:rPr>
              <w:t>2345</w:t>
            </w:r>
            <w:r w:rsidRPr="00666613">
              <w:rPr>
                <w:rFonts w:ascii="Arial" w:eastAsiaTheme="minorEastAsia" w:hAnsiTheme="minorEastAsia" w:cs="Arial" w:hint="eastAsia"/>
                <w:bCs/>
                <w:iCs/>
                <w:color w:val="000000"/>
                <w:sz w:val="24"/>
              </w:rPr>
              <w:t>贷款王”平台发放给已通过平台审核的合格贷款用户，公司通过为相关合作持牌金融机构提供的技术服务收取相应费用。</w:t>
            </w:r>
          </w:p>
          <w:p w:rsidR="00FC3AE2" w:rsidRDefault="00FC3AE2">
            <w:pPr>
              <w:spacing w:line="360" w:lineRule="auto"/>
              <w:ind w:firstLineChars="200" w:firstLine="480"/>
              <w:jc w:val="left"/>
              <w:rPr>
                <w:rFonts w:ascii="Arial" w:eastAsiaTheme="minorEastAsia" w:hAnsiTheme="minorEastAsia" w:cs="Arial"/>
                <w:bCs/>
                <w:iCs/>
                <w:color w:val="000000"/>
                <w:kern w:val="2"/>
                <w:sz w:val="24"/>
              </w:rPr>
            </w:pPr>
          </w:p>
          <w:p w:rsidR="00EA3145" w:rsidRDefault="00EA3145" w:rsidP="00EA3145">
            <w:pPr>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lastRenderedPageBreak/>
              <w:t>问题</w:t>
            </w:r>
            <w:r w:rsidR="00715887">
              <w:rPr>
                <w:rFonts w:ascii="Arial" w:eastAsiaTheme="minorEastAsia" w:hAnsiTheme="minorEastAsia" w:cs="Arial" w:hint="eastAsia"/>
                <w:bCs/>
                <w:iCs/>
                <w:color w:val="000000"/>
                <w:sz w:val="24"/>
              </w:rPr>
              <w:t>3</w:t>
            </w:r>
            <w:r>
              <w:rPr>
                <w:rFonts w:ascii="Arial" w:eastAsiaTheme="minorEastAsia" w:hAnsiTheme="minorEastAsia" w:cs="Arial" w:hint="eastAsia"/>
                <w:bCs/>
                <w:iCs/>
                <w:color w:val="000000"/>
                <w:sz w:val="24"/>
              </w:rPr>
              <w:t>：</w:t>
            </w:r>
            <w:r w:rsidRPr="00FB529D">
              <w:rPr>
                <w:rFonts w:ascii="Arial" w:eastAsia="宋体" w:hAnsi="宋体" w:cs="Arial" w:hint="eastAsia"/>
                <w:sz w:val="24"/>
              </w:rPr>
              <w:t>请问</w:t>
            </w:r>
            <w:r>
              <w:rPr>
                <w:rFonts w:ascii="Arial" w:eastAsia="宋体" w:hAnsi="宋体" w:cs="Arial" w:hint="eastAsia"/>
                <w:sz w:val="24"/>
              </w:rPr>
              <w:t>“</w:t>
            </w:r>
            <w:r>
              <w:rPr>
                <w:rFonts w:ascii="Arial" w:eastAsia="宋体" w:hAnsi="宋体" w:cs="Arial" w:hint="eastAsia"/>
                <w:sz w:val="24"/>
              </w:rPr>
              <w:t>2345</w:t>
            </w:r>
            <w:r w:rsidRPr="00FB529D">
              <w:rPr>
                <w:rFonts w:ascii="Arial" w:eastAsia="宋体" w:hAnsi="宋体" w:cs="Arial" w:hint="eastAsia"/>
                <w:sz w:val="24"/>
              </w:rPr>
              <w:t>贷款王</w:t>
            </w:r>
            <w:r>
              <w:rPr>
                <w:rFonts w:ascii="Arial" w:eastAsia="宋体" w:hAnsi="宋体" w:cs="Arial" w:hint="eastAsia"/>
                <w:sz w:val="24"/>
              </w:rPr>
              <w:t>”平台的注册用户数、贷款余额、通过率、资金成本如何</w:t>
            </w:r>
            <w:r>
              <w:rPr>
                <w:rFonts w:ascii="Arial" w:eastAsiaTheme="minorEastAsia" w:hAnsiTheme="minorEastAsia" w:cs="Arial" w:hint="eastAsia"/>
                <w:bCs/>
                <w:iCs/>
                <w:color w:val="000000"/>
                <w:sz w:val="24"/>
              </w:rPr>
              <w:t>？</w:t>
            </w:r>
          </w:p>
          <w:p w:rsidR="00EA3145" w:rsidRDefault="00EA3145" w:rsidP="00EA3145">
            <w:pPr>
              <w:spacing w:line="360" w:lineRule="auto"/>
              <w:ind w:firstLineChars="200"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答：</w:t>
            </w:r>
            <w:r w:rsidRPr="00887B29">
              <w:rPr>
                <w:rFonts w:ascii="Arial" w:eastAsiaTheme="minorEastAsia" w:hAnsiTheme="minorEastAsia" w:cs="Arial" w:hint="eastAsia"/>
                <w:bCs/>
                <w:iCs/>
                <w:color w:val="000000"/>
                <w:sz w:val="24"/>
              </w:rPr>
              <w:t>截至</w:t>
            </w:r>
            <w:r w:rsidRPr="00887B29">
              <w:rPr>
                <w:rFonts w:ascii="Arial" w:eastAsiaTheme="minorEastAsia" w:hAnsiTheme="minorEastAsia" w:cs="Arial"/>
                <w:bCs/>
                <w:iCs/>
                <w:color w:val="000000"/>
                <w:sz w:val="24"/>
              </w:rPr>
              <w:t>2016</w:t>
            </w:r>
            <w:r w:rsidRPr="00887B29">
              <w:rPr>
                <w:rFonts w:ascii="Arial" w:eastAsiaTheme="minorEastAsia" w:hAnsiTheme="minorEastAsia" w:cs="Arial" w:hint="eastAsia"/>
                <w:bCs/>
                <w:iCs/>
                <w:color w:val="000000"/>
                <w:sz w:val="24"/>
              </w:rPr>
              <w:t>年末，“</w:t>
            </w:r>
            <w:r w:rsidRPr="00887B29">
              <w:rPr>
                <w:rFonts w:ascii="Arial" w:eastAsiaTheme="minorEastAsia" w:hAnsiTheme="minorEastAsia" w:cs="Arial"/>
                <w:bCs/>
                <w:iCs/>
                <w:color w:val="000000"/>
                <w:sz w:val="24"/>
              </w:rPr>
              <w:t>2345</w:t>
            </w:r>
            <w:r w:rsidRPr="00887B29">
              <w:rPr>
                <w:rFonts w:ascii="Arial" w:eastAsiaTheme="minorEastAsia" w:hAnsiTheme="minorEastAsia" w:cs="Arial" w:hint="eastAsia"/>
                <w:bCs/>
                <w:iCs/>
                <w:color w:val="000000"/>
                <w:sz w:val="24"/>
              </w:rPr>
              <w:t>贷款王”金融科技平台累计注册用户超过</w:t>
            </w:r>
            <w:r w:rsidRPr="00887B29">
              <w:rPr>
                <w:rFonts w:ascii="Arial" w:eastAsiaTheme="minorEastAsia" w:hAnsiTheme="minorEastAsia" w:cs="Arial"/>
                <w:bCs/>
                <w:iCs/>
                <w:color w:val="000000"/>
                <w:sz w:val="24"/>
              </w:rPr>
              <w:t>780</w:t>
            </w:r>
            <w:r w:rsidRPr="00887B29">
              <w:rPr>
                <w:rFonts w:ascii="Arial" w:eastAsiaTheme="minorEastAsia" w:hAnsiTheme="minorEastAsia" w:cs="Arial" w:hint="eastAsia"/>
                <w:bCs/>
                <w:iCs/>
                <w:color w:val="000000"/>
                <w:sz w:val="24"/>
              </w:rPr>
              <w:t>万人（</w:t>
            </w:r>
            <w:r w:rsidRPr="00887B29">
              <w:rPr>
                <w:rFonts w:ascii="Arial" w:eastAsiaTheme="minorEastAsia" w:hAnsiTheme="minorEastAsia" w:cs="Arial"/>
                <w:bCs/>
                <w:iCs/>
                <w:color w:val="000000"/>
                <w:sz w:val="24"/>
              </w:rPr>
              <w:t>2015</w:t>
            </w:r>
            <w:r w:rsidRPr="00887B29">
              <w:rPr>
                <w:rFonts w:ascii="Arial" w:eastAsiaTheme="minorEastAsia" w:hAnsiTheme="minorEastAsia" w:cs="Arial" w:hint="eastAsia"/>
                <w:bCs/>
                <w:iCs/>
                <w:color w:val="000000"/>
                <w:sz w:val="24"/>
              </w:rPr>
              <w:t>年末累计注册用户仅为</w:t>
            </w:r>
            <w:r w:rsidRPr="00887B29">
              <w:rPr>
                <w:rFonts w:ascii="Arial" w:eastAsiaTheme="minorEastAsia" w:hAnsiTheme="minorEastAsia" w:cs="Arial"/>
                <w:bCs/>
                <w:iCs/>
                <w:color w:val="000000"/>
                <w:sz w:val="24"/>
              </w:rPr>
              <w:t>93.90</w:t>
            </w:r>
            <w:r w:rsidRPr="00887B29">
              <w:rPr>
                <w:rFonts w:ascii="Arial" w:eastAsiaTheme="minorEastAsia" w:hAnsiTheme="minorEastAsia" w:cs="Arial" w:hint="eastAsia"/>
                <w:bCs/>
                <w:iCs/>
                <w:color w:val="000000"/>
                <w:sz w:val="24"/>
              </w:rPr>
              <w:t>万人）；截至</w:t>
            </w:r>
            <w:r w:rsidRPr="00887B29">
              <w:rPr>
                <w:rFonts w:ascii="Arial" w:eastAsiaTheme="minorEastAsia" w:hAnsiTheme="minorEastAsia" w:cs="Arial"/>
                <w:bCs/>
                <w:iCs/>
                <w:color w:val="000000"/>
                <w:sz w:val="24"/>
              </w:rPr>
              <w:t>2016</w:t>
            </w:r>
            <w:r w:rsidRPr="00887B29">
              <w:rPr>
                <w:rFonts w:ascii="Arial" w:eastAsiaTheme="minorEastAsia" w:hAnsiTheme="minorEastAsia" w:cs="Arial" w:hint="eastAsia"/>
                <w:bCs/>
                <w:iCs/>
                <w:color w:val="000000"/>
                <w:sz w:val="24"/>
              </w:rPr>
              <w:t>年</w:t>
            </w:r>
            <w:r w:rsidRPr="00887B29">
              <w:rPr>
                <w:rFonts w:ascii="Arial" w:eastAsiaTheme="minorEastAsia" w:hAnsiTheme="minorEastAsia" w:cs="Arial"/>
                <w:bCs/>
                <w:iCs/>
                <w:color w:val="000000"/>
                <w:sz w:val="24"/>
              </w:rPr>
              <w:t>12</w:t>
            </w:r>
            <w:r w:rsidRPr="00887B29">
              <w:rPr>
                <w:rFonts w:ascii="Arial" w:eastAsiaTheme="minorEastAsia" w:hAnsiTheme="minorEastAsia" w:cs="Arial" w:hint="eastAsia"/>
                <w:bCs/>
                <w:iCs/>
                <w:color w:val="000000"/>
                <w:sz w:val="24"/>
              </w:rPr>
              <w:t>月末，通过“</w:t>
            </w:r>
            <w:r w:rsidRPr="00887B29">
              <w:rPr>
                <w:rFonts w:ascii="Arial" w:eastAsiaTheme="minorEastAsia" w:hAnsiTheme="minorEastAsia" w:cs="Arial"/>
                <w:bCs/>
                <w:iCs/>
                <w:color w:val="000000"/>
                <w:sz w:val="24"/>
              </w:rPr>
              <w:t>2345</w:t>
            </w:r>
            <w:r w:rsidRPr="00887B29">
              <w:rPr>
                <w:rFonts w:ascii="Arial" w:eastAsiaTheme="minorEastAsia" w:hAnsiTheme="minorEastAsia" w:cs="Arial" w:hint="eastAsia"/>
                <w:bCs/>
                <w:iCs/>
                <w:color w:val="000000"/>
                <w:sz w:val="24"/>
              </w:rPr>
              <w:t>贷款王”金融科技平台累计借款的用户超过</w:t>
            </w:r>
            <w:r w:rsidRPr="00887B29">
              <w:rPr>
                <w:rFonts w:ascii="Arial" w:eastAsiaTheme="minorEastAsia" w:hAnsiTheme="minorEastAsia" w:cs="Arial"/>
                <w:bCs/>
                <w:iCs/>
                <w:color w:val="000000"/>
                <w:sz w:val="24"/>
              </w:rPr>
              <w:t>380</w:t>
            </w:r>
            <w:r w:rsidRPr="00887B29">
              <w:rPr>
                <w:rFonts w:ascii="Arial" w:eastAsiaTheme="minorEastAsia" w:hAnsiTheme="minorEastAsia" w:cs="Arial" w:hint="eastAsia"/>
                <w:bCs/>
                <w:iCs/>
                <w:color w:val="000000"/>
                <w:sz w:val="24"/>
              </w:rPr>
              <w:t>万人</w:t>
            </w:r>
            <w:r>
              <w:rPr>
                <w:rFonts w:ascii="Arial" w:eastAsiaTheme="minorEastAsia" w:hAnsiTheme="minorEastAsia" w:cs="Arial" w:hint="eastAsia"/>
                <w:bCs/>
                <w:iCs/>
                <w:color w:val="000000"/>
                <w:sz w:val="24"/>
              </w:rPr>
              <w:t>次</w:t>
            </w:r>
            <w:r w:rsidRPr="00887B29">
              <w:rPr>
                <w:rFonts w:ascii="Arial" w:eastAsiaTheme="minorEastAsia" w:hAnsiTheme="minorEastAsia" w:cs="Arial" w:hint="eastAsia"/>
                <w:bCs/>
                <w:iCs/>
                <w:color w:val="000000"/>
                <w:sz w:val="24"/>
              </w:rPr>
              <w:t>（</w:t>
            </w:r>
            <w:r w:rsidRPr="00887B29">
              <w:rPr>
                <w:rFonts w:ascii="Arial" w:eastAsiaTheme="minorEastAsia" w:hAnsiTheme="minorEastAsia" w:cs="Arial"/>
                <w:bCs/>
                <w:iCs/>
                <w:color w:val="000000"/>
                <w:sz w:val="24"/>
              </w:rPr>
              <w:t>2015</w:t>
            </w:r>
            <w:r w:rsidRPr="00887B29">
              <w:rPr>
                <w:rFonts w:ascii="Arial" w:eastAsiaTheme="minorEastAsia" w:hAnsiTheme="minorEastAsia" w:cs="Arial" w:hint="eastAsia"/>
                <w:bCs/>
                <w:iCs/>
                <w:color w:val="000000"/>
                <w:sz w:val="24"/>
              </w:rPr>
              <w:t>年末累计借款人数仅为</w:t>
            </w:r>
            <w:r w:rsidRPr="00887B29">
              <w:rPr>
                <w:rFonts w:ascii="Arial" w:eastAsiaTheme="minorEastAsia" w:hAnsiTheme="minorEastAsia" w:cs="Arial"/>
                <w:bCs/>
                <w:iCs/>
                <w:color w:val="000000"/>
                <w:sz w:val="24"/>
              </w:rPr>
              <w:t>5</w:t>
            </w:r>
            <w:r w:rsidRPr="00887B29">
              <w:rPr>
                <w:rFonts w:ascii="Arial" w:eastAsiaTheme="minorEastAsia" w:hAnsiTheme="minorEastAsia" w:cs="Arial" w:hint="eastAsia"/>
                <w:bCs/>
                <w:iCs/>
                <w:color w:val="000000"/>
                <w:sz w:val="24"/>
              </w:rPr>
              <w:t>万人</w:t>
            </w:r>
            <w:r>
              <w:rPr>
                <w:rFonts w:ascii="Arial" w:eastAsiaTheme="minorEastAsia" w:hAnsiTheme="minorEastAsia" w:cs="Arial" w:hint="eastAsia"/>
                <w:bCs/>
                <w:iCs/>
                <w:color w:val="000000"/>
                <w:sz w:val="24"/>
              </w:rPr>
              <w:t>次</w:t>
            </w:r>
            <w:r w:rsidRPr="00887B29">
              <w:rPr>
                <w:rFonts w:ascii="Arial" w:eastAsiaTheme="minorEastAsia" w:hAnsiTheme="minorEastAsia" w:cs="Arial" w:hint="eastAsia"/>
                <w:bCs/>
                <w:iCs/>
                <w:color w:val="000000"/>
                <w:sz w:val="24"/>
              </w:rPr>
              <w:t>）；</w:t>
            </w:r>
            <w:r w:rsidRPr="00887B29">
              <w:rPr>
                <w:rFonts w:ascii="Arial" w:eastAsiaTheme="minorEastAsia" w:hAnsiTheme="minorEastAsia" w:cs="Arial"/>
                <w:bCs/>
                <w:iCs/>
                <w:color w:val="000000"/>
                <w:sz w:val="24"/>
              </w:rPr>
              <w:t>2016</w:t>
            </w:r>
            <w:r w:rsidRPr="00887B29">
              <w:rPr>
                <w:rFonts w:ascii="Arial" w:eastAsiaTheme="minorEastAsia" w:hAnsiTheme="minorEastAsia" w:cs="Arial" w:hint="eastAsia"/>
                <w:bCs/>
                <w:iCs/>
                <w:color w:val="000000"/>
                <w:sz w:val="24"/>
              </w:rPr>
              <w:t>年</w:t>
            </w:r>
            <w:r w:rsidRPr="00887B29">
              <w:rPr>
                <w:rFonts w:ascii="Arial" w:eastAsiaTheme="minorEastAsia" w:hAnsiTheme="minorEastAsia" w:cs="Arial"/>
                <w:bCs/>
                <w:iCs/>
                <w:color w:val="000000"/>
                <w:sz w:val="24"/>
              </w:rPr>
              <w:t>12</w:t>
            </w:r>
            <w:r w:rsidRPr="00887B29">
              <w:rPr>
                <w:rFonts w:ascii="Arial" w:eastAsiaTheme="minorEastAsia" w:hAnsiTheme="minorEastAsia" w:cs="Arial" w:hint="eastAsia"/>
                <w:bCs/>
                <w:iCs/>
                <w:color w:val="000000"/>
                <w:sz w:val="24"/>
              </w:rPr>
              <w:t>月当月发放贷款笔数为</w:t>
            </w:r>
            <w:r w:rsidRPr="00887B29">
              <w:rPr>
                <w:rFonts w:ascii="Arial" w:eastAsiaTheme="minorEastAsia" w:hAnsiTheme="minorEastAsia" w:cs="Arial"/>
                <w:bCs/>
                <w:iCs/>
                <w:color w:val="000000"/>
                <w:sz w:val="24"/>
              </w:rPr>
              <w:t>94.26</w:t>
            </w:r>
            <w:r w:rsidRPr="00887B29">
              <w:rPr>
                <w:rFonts w:ascii="Arial" w:eastAsiaTheme="minorEastAsia" w:hAnsiTheme="minorEastAsia" w:cs="Arial" w:hint="eastAsia"/>
                <w:bCs/>
                <w:iCs/>
                <w:color w:val="000000"/>
                <w:sz w:val="24"/>
              </w:rPr>
              <w:t>万笔，较</w:t>
            </w:r>
            <w:r w:rsidRPr="00887B29">
              <w:rPr>
                <w:rFonts w:ascii="Arial" w:eastAsiaTheme="minorEastAsia" w:hAnsiTheme="minorEastAsia" w:cs="Arial"/>
                <w:bCs/>
                <w:iCs/>
                <w:color w:val="000000"/>
                <w:sz w:val="24"/>
              </w:rPr>
              <w:t>2015</w:t>
            </w:r>
            <w:r w:rsidRPr="00887B29">
              <w:rPr>
                <w:rFonts w:ascii="Arial" w:eastAsiaTheme="minorEastAsia" w:hAnsiTheme="minorEastAsia" w:cs="Arial" w:hint="eastAsia"/>
                <w:bCs/>
                <w:iCs/>
                <w:color w:val="000000"/>
                <w:sz w:val="24"/>
              </w:rPr>
              <w:t>年</w:t>
            </w:r>
            <w:r w:rsidRPr="00887B29">
              <w:rPr>
                <w:rFonts w:ascii="Arial" w:eastAsiaTheme="minorEastAsia" w:hAnsiTheme="minorEastAsia" w:cs="Arial"/>
                <w:bCs/>
                <w:iCs/>
                <w:color w:val="000000"/>
                <w:sz w:val="24"/>
              </w:rPr>
              <w:t>12</w:t>
            </w:r>
            <w:r w:rsidRPr="00887B29">
              <w:rPr>
                <w:rFonts w:ascii="Arial" w:eastAsiaTheme="minorEastAsia" w:hAnsiTheme="minorEastAsia" w:cs="Arial" w:hint="eastAsia"/>
                <w:bCs/>
                <w:iCs/>
                <w:color w:val="000000"/>
                <w:sz w:val="24"/>
              </w:rPr>
              <w:t>月当月的</w:t>
            </w:r>
            <w:r w:rsidRPr="00887B29">
              <w:rPr>
                <w:rFonts w:ascii="Arial" w:eastAsiaTheme="minorEastAsia" w:hAnsiTheme="minorEastAsia" w:cs="Arial"/>
                <w:bCs/>
                <w:iCs/>
                <w:color w:val="000000"/>
                <w:sz w:val="24"/>
              </w:rPr>
              <w:t>4.35</w:t>
            </w:r>
            <w:r w:rsidRPr="00887B29">
              <w:rPr>
                <w:rFonts w:ascii="Arial" w:eastAsiaTheme="minorEastAsia" w:hAnsiTheme="minorEastAsia" w:cs="Arial" w:hint="eastAsia"/>
                <w:bCs/>
                <w:iCs/>
                <w:color w:val="000000"/>
                <w:sz w:val="24"/>
              </w:rPr>
              <w:t>万笔增长</w:t>
            </w:r>
            <w:r w:rsidRPr="00887B29">
              <w:rPr>
                <w:rFonts w:ascii="Arial" w:eastAsiaTheme="minorEastAsia" w:hAnsiTheme="minorEastAsia" w:cs="Arial"/>
                <w:bCs/>
                <w:iCs/>
                <w:color w:val="000000"/>
                <w:sz w:val="24"/>
              </w:rPr>
              <w:t>2,069.18%</w:t>
            </w:r>
            <w:r w:rsidRPr="00887B29">
              <w:rPr>
                <w:rFonts w:ascii="Arial" w:eastAsiaTheme="minorEastAsia" w:hAnsiTheme="minorEastAsia" w:cs="Arial" w:hint="eastAsia"/>
                <w:bCs/>
                <w:iCs/>
                <w:color w:val="000000"/>
                <w:sz w:val="24"/>
              </w:rPr>
              <w:t>；</w:t>
            </w:r>
            <w:r w:rsidRPr="00887B29">
              <w:rPr>
                <w:rFonts w:ascii="Arial" w:eastAsiaTheme="minorEastAsia" w:hAnsiTheme="minorEastAsia" w:cs="Arial"/>
                <w:bCs/>
                <w:iCs/>
                <w:color w:val="000000"/>
                <w:sz w:val="24"/>
              </w:rPr>
              <w:t>M4</w:t>
            </w:r>
            <w:r w:rsidRPr="00887B29">
              <w:rPr>
                <w:rFonts w:ascii="Arial" w:eastAsiaTheme="minorEastAsia" w:hAnsiTheme="minorEastAsia" w:cs="Arial" w:hint="eastAsia"/>
                <w:bCs/>
                <w:iCs/>
                <w:color w:val="000000"/>
                <w:sz w:val="24"/>
              </w:rPr>
              <w:t>坏账率（指逾期</w:t>
            </w:r>
            <w:r w:rsidRPr="00887B29">
              <w:rPr>
                <w:rFonts w:ascii="Arial" w:eastAsiaTheme="minorEastAsia" w:hAnsiTheme="minorEastAsia" w:cs="Arial"/>
                <w:bCs/>
                <w:iCs/>
                <w:color w:val="000000"/>
                <w:sz w:val="24"/>
              </w:rPr>
              <w:t>91</w:t>
            </w:r>
            <w:r w:rsidRPr="00887B29">
              <w:rPr>
                <w:rFonts w:ascii="Arial" w:eastAsiaTheme="minorEastAsia" w:hAnsiTheme="minorEastAsia" w:cs="Arial" w:hint="eastAsia"/>
                <w:bCs/>
                <w:iCs/>
                <w:color w:val="000000"/>
                <w:sz w:val="24"/>
              </w:rPr>
              <w:t>天至</w:t>
            </w:r>
            <w:r w:rsidRPr="00887B29">
              <w:rPr>
                <w:rFonts w:ascii="Arial" w:eastAsiaTheme="minorEastAsia" w:hAnsiTheme="minorEastAsia" w:cs="Arial"/>
                <w:bCs/>
                <w:iCs/>
                <w:color w:val="000000"/>
                <w:sz w:val="24"/>
              </w:rPr>
              <w:t>120</w:t>
            </w:r>
            <w:r w:rsidRPr="00887B29">
              <w:rPr>
                <w:rFonts w:ascii="Arial" w:eastAsiaTheme="minorEastAsia" w:hAnsiTheme="minorEastAsia" w:cs="Arial" w:hint="eastAsia"/>
                <w:bCs/>
                <w:iCs/>
                <w:color w:val="000000"/>
                <w:sz w:val="24"/>
              </w:rPr>
              <w:t>天的贷款金额占该部分逾期贷款实际发放月的贷款发生金额的比例）从</w:t>
            </w:r>
            <w:r w:rsidRPr="00887B29">
              <w:rPr>
                <w:rFonts w:ascii="Arial" w:eastAsiaTheme="minorEastAsia" w:hAnsiTheme="minorEastAsia" w:cs="Arial"/>
                <w:bCs/>
                <w:iCs/>
                <w:color w:val="000000"/>
                <w:sz w:val="24"/>
              </w:rPr>
              <w:t>2016</w:t>
            </w:r>
            <w:r w:rsidRPr="00887B29">
              <w:rPr>
                <w:rFonts w:ascii="Arial" w:eastAsiaTheme="minorEastAsia" w:hAnsiTheme="minorEastAsia" w:cs="Arial" w:hint="eastAsia"/>
                <w:bCs/>
                <w:iCs/>
                <w:color w:val="000000"/>
                <w:sz w:val="24"/>
              </w:rPr>
              <w:t>年初的</w:t>
            </w:r>
            <w:r w:rsidRPr="00887B29">
              <w:rPr>
                <w:rFonts w:ascii="Arial" w:eastAsiaTheme="minorEastAsia" w:hAnsiTheme="minorEastAsia" w:cs="Arial"/>
                <w:bCs/>
                <w:iCs/>
                <w:color w:val="000000"/>
                <w:sz w:val="24"/>
              </w:rPr>
              <w:t>5.4%</w:t>
            </w:r>
            <w:r w:rsidRPr="00887B29">
              <w:rPr>
                <w:rFonts w:ascii="Arial" w:eastAsiaTheme="minorEastAsia" w:hAnsiTheme="minorEastAsia" w:cs="Arial" w:hint="eastAsia"/>
                <w:bCs/>
                <w:iCs/>
                <w:color w:val="000000"/>
                <w:sz w:val="24"/>
              </w:rPr>
              <w:t>下降到</w:t>
            </w:r>
            <w:r w:rsidRPr="00887B29">
              <w:rPr>
                <w:rFonts w:ascii="Arial" w:eastAsiaTheme="minorEastAsia" w:hAnsiTheme="minorEastAsia" w:cs="Arial"/>
                <w:bCs/>
                <w:iCs/>
                <w:color w:val="000000"/>
                <w:sz w:val="24"/>
              </w:rPr>
              <w:t>2016</w:t>
            </w:r>
            <w:r w:rsidRPr="00887B29">
              <w:rPr>
                <w:rFonts w:ascii="Arial" w:eastAsiaTheme="minorEastAsia" w:hAnsiTheme="minorEastAsia" w:cs="Arial" w:hint="eastAsia"/>
                <w:bCs/>
                <w:iCs/>
                <w:color w:val="000000"/>
                <w:sz w:val="24"/>
              </w:rPr>
              <w:t>年末的</w:t>
            </w:r>
            <w:r w:rsidRPr="00887B29">
              <w:rPr>
                <w:rFonts w:ascii="Arial" w:eastAsiaTheme="minorEastAsia" w:hAnsiTheme="minorEastAsia" w:cs="Arial"/>
                <w:bCs/>
                <w:iCs/>
                <w:color w:val="000000"/>
                <w:sz w:val="24"/>
              </w:rPr>
              <w:t>3.0%</w:t>
            </w:r>
            <w:r w:rsidRPr="00887B29">
              <w:rPr>
                <w:rFonts w:ascii="Arial" w:eastAsiaTheme="minorEastAsia" w:hAnsiTheme="minorEastAsia" w:cs="Arial" w:hint="eastAsia"/>
                <w:bCs/>
                <w:iCs/>
                <w:color w:val="000000"/>
                <w:sz w:val="24"/>
              </w:rPr>
              <w:t>。</w:t>
            </w:r>
          </w:p>
          <w:p w:rsidR="00EA3145" w:rsidRPr="00EA3145" w:rsidRDefault="00EA3145" w:rsidP="00EA3145">
            <w:pPr>
              <w:spacing w:line="360" w:lineRule="auto"/>
              <w:ind w:firstLineChars="200"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公司通过严格的央行征信</w:t>
            </w:r>
            <w:r>
              <w:rPr>
                <w:rFonts w:ascii="Arial" w:eastAsiaTheme="minorEastAsia" w:hAnsiTheme="minorEastAsia" w:cs="Arial" w:hint="eastAsia"/>
                <w:bCs/>
                <w:iCs/>
                <w:color w:val="000000"/>
                <w:sz w:val="24"/>
              </w:rPr>
              <w:t>+</w:t>
            </w:r>
            <w:r w:rsidR="004503AB">
              <w:rPr>
                <w:rFonts w:ascii="Arial" w:eastAsiaTheme="minorEastAsia" w:hAnsiTheme="minorEastAsia" w:cs="Arial" w:hint="eastAsia"/>
                <w:bCs/>
                <w:iCs/>
                <w:color w:val="000000"/>
                <w:sz w:val="24"/>
              </w:rPr>
              <w:t>互联网征信双重征信模型，严格控制风险，</w:t>
            </w:r>
            <w:r>
              <w:rPr>
                <w:rFonts w:ascii="Arial" w:eastAsiaTheme="minorEastAsia" w:hAnsiTheme="minorEastAsia" w:cs="Arial" w:hint="eastAsia"/>
                <w:bCs/>
                <w:iCs/>
                <w:color w:val="000000"/>
                <w:sz w:val="24"/>
              </w:rPr>
              <w:t>目前贷款申请审核通过率低于</w:t>
            </w:r>
            <w:r>
              <w:rPr>
                <w:rFonts w:ascii="Arial" w:eastAsiaTheme="minorEastAsia" w:hAnsiTheme="minorEastAsia" w:cs="Arial" w:hint="eastAsia"/>
                <w:bCs/>
                <w:iCs/>
                <w:color w:val="000000"/>
                <w:sz w:val="24"/>
              </w:rPr>
              <w:t>30%</w:t>
            </w:r>
            <w:r>
              <w:rPr>
                <w:rFonts w:ascii="Arial" w:eastAsiaTheme="minorEastAsia" w:hAnsiTheme="minorEastAsia" w:cs="Arial" w:hint="eastAsia"/>
                <w:bCs/>
                <w:iCs/>
                <w:color w:val="000000"/>
                <w:sz w:val="24"/>
              </w:rPr>
              <w:t>。公司具有良好的信用资质，通过与持牌金融机构进行密切合作，</w:t>
            </w:r>
            <w:r w:rsidR="007A5B50">
              <w:rPr>
                <w:rFonts w:ascii="Arial" w:eastAsiaTheme="minorEastAsia" w:hAnsiTheme="minorEastAsia" w:cs="Arial" w:hint="eastAsia"/>
                <w:bCs/>
                <w:iCs/>
                <w:color w:val="000000"/>
                <w:sz w:val="24"/>
              </w:rPr>
              <w:t>贷款王产品的资金成本</w:t>
            </w:r>
            <w:r w:rsidR="00955E5E">
              <w:rPr>
                <w:rFonts w:ascii="Arial" w:eastAsiaTheme="minorEastAsia" w:hAnsiTheme="minorEastAsia" w:cs="Arial" w:hint="eastAsia"/>
                <w:bCs/>
                <w:iCs/>
                <w:color w:val="000000"/>
                <w:sz w:val="24"/>
              </w:rPr>
              <w:t>一般低于</w:t>
            </w:r>
            <w:r w:rsidR="00955E5E">
              <w:rPr>
                <w:rFonts w:ascii="Arial" w:eastAsiaTheme="minorEastAsia" w:hAnsiTheme="minorEastAsia" w:cs="Arial" w:hint="eastAsia"/>
                <w:bCs/>
                <w:iCs/>
                <w:color w:val="000000"/>
                <w:sz w:val="24"/>
              </w:rPr>
              <w:t>7%</w:t>
            </w:r>
            <w:r w:rsidR="00955E5E">
              <w:rPr>
                <w:rFonts w:ascii="Arial" w:eastAsiaTheme="minorEastAsia" w:hAnsiTheme="minorEastAsia" w:cs="Arial" w:hint="eastAsia"/>
                <w:bCs/>
                <w:iCs/>
                <w:color w:val="000000"/>
                <w:sz w:val="24"/>
              </w:rPr>
              <w:t>，处于</w:t>
            </w:r>
            <w:r w:rsidR="007A5B50">
              <w:rPr>
                <w:rFonts w:ascii="Arial" w:eastAsiaTheme="minorEastAsia" w:hAnsiTheme="minorEastAsia" w:cs="Arial" w:hint="eastAsia"/>
                <w:bCs/>
                <w:iCs/>
                <w:color w:val="000000"/>
                <w:sz w:val="24"/>
              </w:rPr>
              <w:t>行业内较低水平。</w:t>
            </w:r>
          </w:p>
          <w:p w:rsidR="00EA3145" w:rsidRPr="00955E5E" w:rsidRDefault="00EA3145">
            <w:pPr>
              <w:spacing w:line="360" w:lineRule="auto"/>
              <w:ind w:firstLineChars="200" w:firstLine="480"/>
              <w:jc w:val="left"/>
              <w:rPr>
                <w:rFonts w:ascii="Arial" w:eastAsiaTheme="minorEastAsia" w:hAnsiTheme="minorEastAsia" w:cs="Arial"/>
                <w:bCs/>
                <w:iCs/>
                <w:color w:val="000000"/>
                <w:sz w:val="24"/>
              </w:rPr>
            </w:pPr>
          </w:p>
          <w:p w:rsidR="00FC3AE2" w:rsidRDefault="00320661">
            <w:pPr>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问题</w:t>
            </w:r>
            <w:r w:rsidR="00715887">
              <w:rPr>
                <w:rFonts w:ascii="Arial" w:eastAsiaTheme="minorEastAsia" w:hAnsiTheme="minorEastAsia" w:cs="Arial" w:hint="eastAsia"/>
                <w:bCs/>
                <w:iCs/>
                <w:color w:val="000000"/>
                <w:sz w:val="24"/>
              </w:rPr>
              <w:t>4</w:t>
            </w:r>
            <w:r>
              <w:rPr>
                <w:rFonts w:ascii="Arial" w:eastAsiaTheme="minorEastAsia" w:hAnsiTheme="minorEastAsia" w:cs="Arial" w:hint="eastAsia"/>
                <w:bCs/>
                <w:iCs/>
                <w:color w:val="000000"/>
                <w:sz w:val="24"/>
              </w:rPr>
              <w:t>：</w:t>
            </w:r>
            <w:r>
              <w:rPr>
                <w:rFonts w:ascii="Arial" w:eastAsia="宋体" w:hAnsi="宋体" w:cs="Arial" w:hint="eastAsia"/>
                <w:sz w:val="24"/>
              </w:rPr>
              <w:t>公司与持牌金融机构的分工如何</w:t>
            </w:r>
            <w:r>
              <w:rPr>
                <w:rFonts w:ascii="Arial" w:eastAsiaTheme="minorEastAsia" w:hAnsiTheme="minorEastAsia" w:cs="Arial" w:hint="eastAsia"/>
                <w:bCs/>
                <w:iCs/>
                <w:color w:val="000000"/>
                <w:sz w:val="24"/>
              </w:rPr>
              <w:t>？</w:t>
            </w:r>
          </w:p>
          <w:p w:rsidR="00FC3AE2" w:rsidRDefault="00320661">
            <w:pPr>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答：（</w:t>
            </w:r>
            <w:r>
              <w:rPr>
                <w:rFonts w:ascii="Arial" w:eastAsiaTheme="minorEastAsia" w:hAnsiTheme="minorEastAsia" w:cs="Arial" w:hint="eastAsia"/>
                <w:bCs/>
                <w:iCs/>
                <w:color w:val="000000"/>
                <w:sz w:val="24"/>
              </w:rPr>
              <w:t>1</w:t>
            </w:r>
            <w:r>
              <w:rPr>
                <w:rFonts w:ascii="Arial" w:eastAsiaTheme="minorEastAsia" w:hAnsiTheme="minorEastAsia" w:cs="Arial" w:hint="eastAsia"/>
                <w:bCs/>
                <w:iCs/>
                <w:color w:val="000000"/>
                <w:sz w:val="24"/>
              </w:rPr>
              <w:t>）</w:t>
            </w:r>
            <w:r w:rsidR="00666613" w:rsidRPr="00666613">
              <w:rPr>
                <w:rFonts w:ascii="Arial" w:eastAsiaTheme="minorEastAsia" w:hAnsiTheme="minorEastAsia" w:cs="Arial" w:hint="eastAsia"/>
                <w:bCs/>
                <w:iCs/>
                <w:color w:val="000000"/>
                <w:sz w:val="24"/>
              </w:rPr>
              <w:t>在用户资质审核方面，凭借公司丰富的软件研发技术及互联网运营经验，公司</w:t>
            </w:r>
            <w:r w:rsidR="00666613" w:rsidRPr="00666613">
              <w:rPr>
                <w:rFonts w:ascii="Arial" w:eastAsiaTheme="minorEastAsia" w:hAnsiTheme="minorEastAsia" w:cs="Arial"/>
                <w:bCs/>
                <w:iCs/>
                <w:color w:val="000000"/>
                <w:sz w:val="24"/>
              </w:rPr>
              <w:t>“</w:t>
            </w:r>
            <w:r w:rsidR="00666613" w:rsidRPr="00666613">
              <w:rPr>
                <w:rFonts w:ascii="Arial" w:eastAsiaTheme="minorEastAsia" w:hAnsiTheme="minorEastAsia" w:cs="Arial"/>
                <w:bCs/>
                <w:iCs/>
                <w:color w:val="000000"/>
                <w:sz w:val="24"/>
              </w:rPr>
              <w:t>2345</w:t>
            </w:r>
            <w:r w:rsidR="00666613" w:rsidRPr="00666613">
              <w:rPr>
                <w:rFonts w:ascii="Arial" w:eastAsiaTheme="minorEastAsia" w:hAnsiTheme="minorEastAsia" w:cs="Arial" w:hint="eastAsia"/>
                <w:bCs/>
                <w:iCs/>
                <w:color w:val="000000"/>
                <w:sz w:val="24"/>
              </w:rPr>
              <w:t>贷款王</w:t>
            </w:r>
            <w:r w:rsidR="00666613" w:rsidRPr="00666613">
              <w:rPr>
                <w:rFonts w:ascii="Arial" w:eastAsiaTheme="minorEastAsia" w:hAnsiTheme="minorEastAsia" w:cs="Arial"/>
                <w:bCs/>
                <w:iCs/>
                <w:color w:val="000000"/>
                <w:sz w:val="24"/>
              </w:rPr>
              <w:t>”</w:t>
            </w:r>
            <w:r w:rsidR="00666613" w:rsidRPr="00666613">
              <w:rPr>
                <w:rFonts w:ascii="Arial" w:eastAsiaTheme="minorEastAsia" w:hAnsiTheme="minorEastAsia" w:cs="Arial" w:hint="eastAsia"/>
                <w:bCs/>
                <w:iCs/>
                <w:color w:val="000000"/>
                <w:sz w:val="24"/>
              </w:rPr>
              <w:t>金融科技平台对注册用户进行互联网征信查询，同时建立了高效、完善的贷款自动审核系统，极大地提高了审核效率；相关持牌金融机构对贷款用户进行央行征信的查询。</w:t>
            </w:r>
          </w:p>
          <w:p w:rsidR="00FC3AE2" w:rsidRDefault="00320661">
            <w:pPr>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w:t>
            </w:r>
            <w:r>
              <w:rPr>
                <w:rFonts w:ascii="Arial" w:eastAsiaTheme="minorEastAsia" w:hAnsiTheme="minorEastAsia" w:cs="Arial" w:hint="eastAsia"/>
                <w:bCs/>
                <w:iCs/>
                <w:color w:val="000000"/>
                <w:sz w:val="24"/>
              </w:rPr>
              <w:t>2</w:t>
            </w:r>
            <w:r>
              <w:rPr>
                <w:rFonts w:ascii="Arial" w:eastAsiaTheme="minorEastAsia" w:hAnsiTheme="minorEastAsia" w:cs="Arial" w:hint="eastAsia"/>
                <w:bCs/>
                <w:iCs/>
                <w:color w:val="000000"/>
                <w:sz w:val="24"/>
              </w:rPr>
              <w:t>）</w:t>
            </w:r>
            <w:r w:rsidR="00666613" w:rsidRPr="00666613">
              <w:rPr>
                <w:rFonts w:ascii="Arial" w:eastAsiaTheme="minorEastAsia" w:hAnsiTheme="minorEastAsia" w:cs="Arial" w:hint="eastAsia"/>
                <w:bCs/>
                <w:iCs/>
                <w:color w:val="000000"/>
                <w:sz w:val="24"/>
              </w:rPr>
              <w:t>除此之外，“</w:t>
            </w:r>
            <w:r w:rsidR="00666613" w:rsidRPr="00666613">
              <w:rPr>
                <w:rFonts w:ascii="Arial" w:eastAsiaTheme="minorEastAsia" w:hAnsiTheme="minorEastAsia" w:cs="Arial"/>
                <w:bCs/>
                <w:iCs/>
                <w:color w:val="000000"/>
                <w:sz w:val="24"/>
              </w:rPr>
              <w:t>2345</w:t>
            </w:r>
            <w:r w:rsidR="00666613" w:rsidRPr="00666613">
              <w:rPr>
                <w:rFonts w:ascii="Arial" w:eastAsiaTheme="minorEastAsia" w:hAnsiTheme="minorEastAsia" w:cs="Arial" w:hint="eastAsia"/>
                <w:bCs/>
                <w:iCs/>
                <w:color w:val="000000"/>
                <w:sz w:val="24"/>
              </w:rPr>
              <w:t>贷款王”平台还提供授信额度确认、申请贷款处理等技术服务工作；相关合作持牌金融机构将消费贷款通过“</w:t>
            </w:r>
            <w:r w:rsidR="00666613" w:rsidRPr="00666613">
              <w:rPr>
                <w:rFonts w:ascii="Arial" w:eastAsiaTheme="minorEastAsia" w:hAnsiTheme="minorEastAsia" w:cs="Arial"/>
                <w:bCs/>
                <w:iCs/>
                <w:color w:val="000000"/>
                <w:sz w:val="24"/>
              </w:rPr>
              <w:t>2345</w:t>
            </w:r>
            <w:r w:rsidR="00666613" w:rsidRPr="00666613">
              <w:rPr>
                <w:rFonts w:ascii="Arial" w:eastAsiaTheme="minorEastAsia" w:hAnsiTheme="minorEastAsia" w:cs="Arial" w:hint="eastAsia"/>
                <w:bCs/>
                <w:iCs/>
                <w:color w:val="000000"/>
                <w:sz w:val="24"/>
              </w:rPr>
              <w:t>贷款王”平台发放给已通过平台审核的合格贷款用户，公司通过为相关合作持牌金融机构提供的技术服务收取相应费用。</w:t>
            </w:r>
          </w:p>
          <w:p w:rsidR="00FC3AE2" w:rsidRDefault="00320661">
            <w:pPr>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w:t>
            </w:r>
            <w:r>
              <w:rPr>
                <w:rFonts w:ascii="Arial" w:eastAsiaTheme="minorEastAsia" w:hAnsiTheme="minorEastAsia" w:cs="Arial" w:hint="eastAsia"/>
                <w:bCs/>
                <w:iCs/>
                <w:color w:val="000000"/>
                <w:sz w:val="24"/>
              </w:rPr>
              <w:t>3</w:t>
            </w:r>
            <w:r>
              <w:rPr>
                <w:rFonts w:ascii="Arial" w:eastAsiaTheme="minorEastAsia" w:hAnsiTheme="minorEastAsia" w:cs="Arial" w:hint="eastAsia"/>
                <w:bCs/>
                <w:iCs/>
                <w:color w:val="000000"/>
                <w:sz w:val="24"/>
              </w:rPr>
              <w:t>）</w:t>
            </w:r>
            <w:r w:rsidR="00666613" w:rsidRPr="00666613">
              <w:rPr>
                <w:rFonts w:ascii="Arial" w:eastAsiaTheme="minorEastAsia" w:hAnsiTheme="minorEastAsia" w:cs="Arial" w:hint="eastAsia"/>
                <w:bCs/>
                <w:iCs/>
                <w:color w:val="000000"/>
                <w:sz w:val="24"/>
              </w:rPr>
              <w:t>如发生贷款用户逾期未还款的情况，公司根据与合作金融机构的合同约定，负责对全部或部分逾期贷款的追讨等工作。针对逾期超过一定期限的贷款，公司和合作金融机构将根据合作协议中结算原则的约定，对坏账按合同约定的比例进行分担。</w:t>
            </w:r>
          </w:p>
          <w:p w:rsidR="00FC3AE2" w:rsidRDefault="00FC3AE2">
            <w:pPr>
              <w:spacing w:line="360" w:lineRule="auto"/>
              <w:ind w:firstLineChars="200" w:firstLine="480"/>
              <w:jc w:val="left"/>
              <w:rPr>
                <w:rFonts w:ascii="Arial" w:eastAsiaTheme="minorEastAsia" w:hAnsiTheme="minorEastAsia" w:cs="Arial"/>
                <w:bCs/>
                <w:iCs/>
                <w:color w:val="000000"/>
                <w:kern w:val="2"/>
                <w:sz w:val="24"/>
              </w:rPr>
            </w:pPr>
          </w:p>
          <w:p w:rsidR="00FC3AE2" w:rsidRDefault="00651E78">
            <w:pPr>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问题</w:t>
            </w:r>
            <w:r w:rsidR="00715887">
              <w:rPr>
                <w:rFonts w:ascii="Arial" w:eastAsiaTheme="minorEastAsia" w:hAnsiTheme="minorEastAsia" w:cs="Arial" w:hint="eastAsia"/>
                <w:bCs/>
                <w:iCs/>
                <w:color w:val="000000"/>
                <w:sz w:val="24"/>
              </w:rPr>
              <w:t>5</w:t>
            </w:r>
            <w:r>
              <w:rPr>
                <w:rFonts w:ascii="Arial" w:eastAsiaTheme="minorEastAsia" w:hAnsiTheme="minorEastAsia" w:cs="Arial" w:hint="eastAsia"/>
                <w:bCs/>
                <w:iCs/>
                <w:color w:val="000000"/>
                <w:sz w:val="24"/>
              </w:rPr>
              <w:t>：</w:t>
            </w:r>
            <w:r w:rsidR="005F596B" w:rsidRPr="00FB529D">
              <w:rPr>
                <w:rFonts w:ascii="Arial" w:eastAsia="宋体" w:hAnsi="宋体" w:cs="Arial" w:hint="eastAsia"/>
                <w:sz w:val="24"/>
              </w:rPr>
              <w:t>请问公司贷款王是否有一套完整的风控体系，如有，请详细介</w:t>
            </w:r>
            <w:r w:rsidR="005F596B" w:rsidRPr="00FB529D">
              <w:rPr>
                <w:rFonts w:ascii="Arial" w:eastAsia="宋体" w:hAnsi="宋体" w:cs="Arial" w:hint="eastAsia"/>
                <w:sz w:val="24"/>
              </w:rPr>
              <w:lastRenderedPageBreak/>
              <w:t>绍下</w:t>
            </w:r>
            <w:r w:rsidR="00792096">
              <w:rPr>
                <w:rFonts w:ascii="Arial" w:eastAsiaTheme="minorEastAsia" w:hAnsiTheme="minorEastAsia" w:cs="Arial" w:hint="eastAsia"/>
                <w:bCs/>
                <w:iCs/>
                <w:color w:val="000000"/>
                <w:sz w:val="24"/>
              </w:rPr>
              <w:t>？</w:t>
            </w:r>
          </w:p>
          <w:p w:rsidR="00C77E3F" w:rsidRDefault="00651E78">
            <w:pPr>
              <w:spacing w:line="360" w:lineRule="auto"/>
              <w:ind w:firstLineChars="200"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答：</w:t>
            </w:r>
            <w:r w:rsidR="005F596B" w:rsidRPr="005F596B">
              <w:rPr>
                <w:rFonts w:ascii="Arial" w:eastAsiaTheme="minorEastAsia" w:hAnsiTheme="minorEastAsia" w:cs="Arial" w:hint="eastAsia"/>
                <w:bCs/>
                <w:iCs/>
                <w:color w:val="000000"/>
                <w:sz w:val="24"/>
              </w:rPr>
              <w:t>自</w:t>
            </w:r>
            <w:r w:rsidR="005F596B" w:rsidRPr="005F596B">
              <w:rPr>
                <w:rFonts w:ascii="Arial" w:eastAsiaTheme="minorEastAsia" w:hAnsiTheme="minorEastAsia" w:cs="Arial"/>
                <w:bCs/>
                <w:iCs/>
                <w:color w:val="000000"/>
                <w:sz w:val="24"/>
              </w:rPr>
              <w:t>2014</w:t>
            </w:r>
            <w:r w:rsidR="005F596B" w:rsidRPr="005F596B">
              <w:rPr>
                <w:rFonts w:ascii="Arial" w:eastAsiaTheme="minorEastAsia" w:hAnsiTheme="minorEastAsia" w:cs="Arial" w:hint="eastAsia"/>
                <w:bCs/>
                <w:iCs/>
                <w:color w:val="000000"/>
                <w:sz w:val="24"/>
              </w:rPr>
              <w:t>年</w:t>
            </w:r>
            <w:r w:rsidR="005F596B" w:rsidRPr="005F596B">
              <w:rPr>
                <w:rFonts w:ascii="Arial" w:eastAsiaTheme="minorEastAsia" w:hAnsiTheme="minorEastAsia" w:cs="Arial"/>
                <w:bCs/>
                <w:iCs/>
                <w:color w:val="000000"/>
                <w:sz w:val="24"/>
              </w:rPr>
              <w:t>8</w:t>
            </w:r>
            <w:r w:rsidR="005F596B" w:rsidRPr="005F596B">
              <w:rPr>
                <w:rFonts w:ascii="Arial" w:eastAsiaTheme="minorEastAsia" w:hAnsiTheme="minorEastAsia" w:cs="Arial" w:hint="eastAsia"/>
                <w:bCs/>
                <w:iCs/>
                <w:color w:val="000000"/>
                <w:sz w:val="24"/>
              </w:rPr>
              <w:t>月</w:t>
            </w:r>
            <w:r w:rsidR="005F596B" w:rsidRPr="005F596B">
              <w:rPr>
                <w:rFonts w:ascii="Arial" w:eastAsiaTheme="minorEastAsia" w:hAnsiTheme="minorEastAsia" w:cs="Arial"/>
                <w:bCs/>
                <w:iCs/>
                <w:color w:val="000000"/>
                <w:sz w:val="24"/>
              </w:rPr>
              <w:t>“</w:t>
            </w:r>
            <w:r w:rsidR="005F596B" w:rsidRPr="005F596B">
              <w:rPr>
                <w:rFonts w:ascii="Arial" w:eastAsiaTheme="minorEastAsia" w:hAnsiTheme="minorEastAsia" w:cs="Arial"/>
                <w:bCs/>
                <w:iCs/>
                <w:color w:val="000000"/>
                <w:sz w:val="24"/>
              </w:rPr>
              <w:t>2345</w:t>
            </w:r>
            <w:r w:rsidR="005F596B" w:rsidRPr="005F596B">
              <w:rPr>
                <w:rFonts w:ascii="Arial" w:eastAsiaTheme="minorEastAsia" w:hAnsiTheme="minorEastAsia" w:cs="Arial" w:hint="eastAsia"/>
                <w:bCs/>
                <w:iCs/>
                <w:color w:val="000000"/>
                <w:sz w:val="24"/>
              </w:rPr>
              <w:t>贷款王</w:t>
            </w:r>
            <w:r w:rsidR="005F596B" w:rsidRPr="005F596B">
              <w:rPr>
                <w:rFonts w:ascii="Arial" w:eastAsiaTheme="minorEastAsia" w:hAnsiTheme="minorEastAsia" w:cs="Arial"/>
                <w:bCs/>
                <w:iCs/>
                <w:color w:val="000000"/>
                <w:sz w:val="24"/>
              </w:rPr>
              <w:t>”</w:t>
            </w:r>
            <w:r w:rsidR="005F596B" w:rsidRPr="005F596B">
              <w:rPr>
                <w:rFonts w:ascii="Arial" w:eastAsiaTheme="minorEastAsia" w:hAnsiTheme="minorEastAsia" w:cs="Arial" w:hint="eastAsia"/>
                <w:bCs/>
                <w:iCs/>
                <w:color w:val="000000"/>
                <w:sz w:val="24"/>
              </w:rPr>
              <w:t>金融科技平台上线以来，借助公司庞大的</w:t>
            </w:r>
            <w:r w:rsidR="005F596B" w:rsidRPr="005F596B">
              <w:rPr>
                <w:rFonts w:ascii="Arial" w:eastAsiaTheme="minorEastAsia" w:hAnsiTheme="minorEastAsia" w:cs="Arial"/>
                <w:bCs/>
                <w:iCs/>
                <w:color w:val="000000"/>
                <w:sz w:val="24"/>
              </w:rPr>
              <w:t>“</w:t>
            </w:r>
            <w:r w:rsidR="005F596B" w:rsidRPr="005F596B">
              <w:rPr>
                <w:rFonts w:ascii="Arial" w:eastAsiaTheme="minorEastAsia" w:hAnsiTheme="minorEastAsia" w:cs="Arial" w:hint="eastAsia"/>
                <w:bCs/>
                <w:iCs/>
                <w:color w:val="000000"/>
                <w:sz w:val="24"/>
              </w:rPr>
              <w:t>互联网上网入口平台</w:t>
            </w:r>
            <w:r w:rsidR="005F596B" w:rsidRPr="005F596B">
              <w:rPr>
                <w:rFonts w:ascii="Arial" w:eastAsiaTheme="minorEastAsia" w:hAnsiTheme="minorEastAsia" w:cs="Arial"/>
                <w:bCs/>
                <w:iCs/>
                <w:color w:val="000000"/>
                <w:sz w:val="24"/>
              </w:rPr>
              <w:t>”</w:t>
            </w:r>
            <w:r w:rsidR="005F596B" w:rsidRPr="005F596B">
              <w:rPr>
                <w:rFonts w:ascii="Arial" w:eastAsiaTheme="minorEastAsia" w:hAnsiTheme="minorEastAsia" w:cs="Arial" w:hint="eastAsia"/>
                <w:bCs/>
                <w:iCs/>
                <w:color w:val="000000"/>
                <w:sz w:val="24"/>
              </w:rPr>
              <w:t>及推广优势、多年的金融软件研发及互联网运营经验，通过海量、精准的互联网流量资源，公司建立了自有的大数据风险控制体系。</w:t>
            </w:r>
          </w:p>
          <w:p w:rsidR="00FC3AE2" w:rsidRDefault="005F596B">
            <w:pPr>
              <w:spacing w:line="360" w:lineRule="auto"/>
              <w:ind w:firstLineChars="200" w:firstLine="480"/>
              <w:jc w:val="left"/>
              <w:rPr>
                <w:rFonts w:ascii="Arial" w:eastAsiaTheme="minorEastAsia" w:hAnsiTheme="minorEastAsia" w:cs="Arial"/>
                <w:bCs/>
                <w:iCs/>
                <w:color w:val="000000"/>
                <w:kern w:val="2"/>
                <w:sz w:val="24"/>
              </w:rPr>
            </w:pPr>
            <w:r w:rsidRPr="005F596B">
              <w:rPr>
                <w:rFonts w:ascii="Arial" w:eastAsiaTheme="minorEastAsia" w:hAnsiTheme="minorEastAsia" w:cs="Arial" w:hint="eastAsia"/>
                <w:bCs/>
                <w:iCs/>
                <w:color w:val="000000"/>
                <w:sz w:val="24"/>
              </w:rPr>
              <w:t>此外，通过与中银消费金融有限公司、上海银行等持牌金融机构密切合作，</w:t>
            </w:r>
            <w:r w:rsidRPr="005F596B">
              <w:rPr>
                <w:rFonts w:ascii="Arial" w:eastAsiaTheme="minorEastAsia" w:hAnsiTheme="minorEastAsia" w:cs="Arial"/>
                <w:bCs/>
                <w:iCs/>
                <w:color w:val="000000"/>
                <w:sz w:val="24"/>
              </w:rPr>
              <w:t>“</w:t>
            </w:r>
            <w:r w:rsidRPr="005F596B">
              <w:rPr>
                <w:rFonts w:ascii="Arial" w:eastAsiaTheme="minorEastAsia" w:hAnsiTheme="minorEastAsia" w:cs="Arial"/>
                <w:bCs/>
                <w:iCs/>
                <w:color w:val="000000"/>
                <w:sz w:val="24"/>
              </w:rPr>
              <w:t>2345</w:t>
            </w:r>
            <w:r w:rsidRPr="005F596B">
              <w:rPr>
                <w:rFonts w:ascii="Arial" w:eastAsiaTheme="minorEastAsia" w:hAnsiTheme="minorEastAsia" w:cs="Arial" w:hint="eastAsia"/>
                <w:bCs/>
                <w:iCs/>
                <w:color w:val="000000"/>
                <w:sz w:val="24"/>
              </w:rPr>
              <w:t>贷款王</w:t>
            </w:r>
            <w:r w:rsidRPr="005F596B">
              <w:rPr>
                <w:rFonts w:ascii="Arial" w:eastAsiaTheme="minorEastAsia" w:hAnsiTheme="minorEastAsia" w:cs="Arial"/>
                <w:bCs/>
                <w:iCs/>
                <w:color w:val="000000"/>
                <w:sz w:val="24"/>
              </w:rPr>
              <w:t>”</w:t>
            </w:r>
            <w:r w:rsidRPr="005F596B">
              <w:rPr>
                <w:rFonts w:ascii="Arial" w:eastAsiaTheme="minorEastAsia" w:hAnsiTheme="minorEastAsia" w:cs="Arial" w:hint="eastAsia"/>
                <w:bCs/>
                <w:iCs/>
                <w:color w:val="000000"/>
                <w:sz w:val="24"/>
              </w:rPr>
              <w:t>金融科技平台实现了央行征信</w:t>
            </w:r>
            <w:r w:rsidRPr="005F596B">
              <w:rPr>
                <w:rFonts w:ascii="Arial" w:eastAsiaTheme="minorEastAsia" w:hAnsiTheme="minorEastAsia" w:cs="Arial"/>
                <w:bCs/>
                <w:iCs/>
                <w:color w:val="000000"/>
                <w:sz w:val="24"/>
              </w:rPr>
              <w:t>+</w:t>
            </w:r>
            <w:r w:rsidRPr="005F596B">
              <w:rPr>
                <w:rFonts w:ascii="Arial" w:eastAsiaTheme="minorEastAsia" w:hAnsiTheme="minorEastAsia" w:cs="Arial" w:hint="eastAsia"/>
                <w:bCs/>
                <w:iCs/>
                <w:color w:val="000000"/>
                <w:sz w:val="24"/>
              </w:rPr>
              <w:t>互联网征信相结合的双重征信模式，逾期贷款将写入央行征信系统，对降低坏账率起到积极作用。</w:t>
            </w:r>
          </w:p>
          <w:p w:rsidR="00651E78" w:rsidRPr="005F596B" w:rsidRDefault="00651E78" w:rsidP="00FE237A">
            <w:pPr>
              <w:spacing w:line="360" w:lineRule="auto"/>
              <w:ind w:firstLineChars="200" w:firstLine="480"/>
              <w:jc w:val="left"/>
              <w:rPr>
                <w:rFonts w:ascii="Arial" w:eastAsiaTheme="minorEastAsia" w:hAnsiTheme="minorEastAsia" w:cs="Arial"/>
                <w:bCs/>
                <w:iCs/>
                <w:color w:val="000000"/>
                <w:sz w:val="24"/>
              </w:rPr>
            </w:pPr>
          </w:p>
          <w:p w:rsidR="00FC3AE2" w:rsidRDefault="00651E78">
            <w:pPr>
              <w:spacing w:line="360" w:lineRule="auto"/>
              <w:ind w:firstLineChars="200" w:firstLine="480"/>
              <w:jc w:val="left"/>
              <w:rPr>
                <w:rFonts w:ascii="Arial" w:eastAsiaTheme="minorEastAsia" w:hAnsiTheme="minorEastAsia" w:cs="Arial"/>
                <w:bCs/>
                <w:iCs/>
                <w:color w:val="000000"/>
                <w:kern w:val="2"/>
                <w:sz w:val="24"/>
              </w:rPr>
            </w:pPr>
            <w:r w:rsidRPr="00FE237A">
              <w:rPr>
                <w:rFonts w:ascii="Arial" w:eastAsiaTheme="minorEastAsia" w:hAnsiTheme="minorEastAsia" w:cs="Arial" w:hint="eastAsia"/>
                <w:bCs/>
                <w:iCs/>
                <w:color w:val="000000"/>
                <w:sz w:val="24"/>
              </w:rPr>
              <w:t>问题</w:t>
            </w:r>
            <w:r w:rsidR="00715887">
              <w:rPr>
                <w:rFonts w:ascii="Arial" w:eastAsiaTheme="minorEastAsia" w:hAnsiTheme="minorEastAsia" w:cs="Arial" w:hint="eastAsia"/>
                <w:bCs/>
                <w:iCs/>
                <w:color w:val="000000"/>
                <w:sz w:val="24"/>
              </w:rPr>
              <w:t>6</w:t>
            </w:r>
            <w:r w:rsidR="00792096">
              <w:rPr>
                <w:rFonts w:ascii="Arial" w:eastAsiaTheme="minorEastAsia" w:hAnsiTheme="minorEastAsia" w:cs="Arial" w:hint="eastAsia"/>
                <w:bCs/>
                <w:iCs/>
                <w:color w:val="000000"/>
                <w:sz w:val="24"/>
              </w:rPr>
              <w:t>：</w:t>
            </w:r>
            <w:r w:rsidR="005F596B" w:rsidRPr="005F596B">
              <w:rPr>
                <w:rFonts w:ascii="Arial" w:eastAsiaTheme="minorEastAsia" w:hAnsiTheme="minorEastAsia" w:cs="Arial"/>
                <w:bCs/>
                <w:iCs/>
                <w:color w:val="000000"/>
                <w:sz w:val="24"/>
              </w:rPr>
              <w:t>“</w:t>
            </w:r>
            <w:r w:rsidR="005F596B" w:rsidRPr="005F596B">
              <w:rPr>
                <w:rFonts w:ascii="Arial" w:eastAsiaTheme="minorEastAsia" w:hAnsiTheme="minorEastAsia" w:cs="Arial"/>
                <w:bCs/>
                <w:iCs/>
                <w:color w:val="000000"/>
                <w:sz w:val="24"/>
              </w:rPr>
              <w:t>2345</w:t>
            </w:r>
            <w:r w:rsidR="005F596B" w:rsidRPr="005F596B">
              <w:rPr>
                <w:rFonts w:ascii="Arial" w:eastAsiaTheme="minorEastAsia" w:hAnsiTheme="minorEastAsia" w:cs="Arial" w:hint="eastAsia"/>
                <w:bCs/>
                <w:iCs/>
                <w:color w:val="000000"/>
                <w:sz w:val="24"/>
              </w:rPr>
              <w:t>贷款王</w:t>
            </w:r>
            <w:r w:rsidR="005F596B" w:rsidRPr="005F596B">
              <w:rPr>
                <w:rFonts w:ascii="Arial" w:eastAsiaTheme="minorEastAsia" w:hAnsiTheme="minorEastAsia" w:cs="Arial"/>
                <w:bCs/>
                <w:iCs/>
                <w:color w:val="000000"/>
                <w:sz w:val="24"/>
              </w:rPr>
              <w:t>”</w:t>
            </w:r>
            <w:r w:rsidR="005F596B" w:rsidRPr="005F596B">
              <w:rPr>
                <w:rFonts w:ascii="Arial" w:eastAsiaTheme="minorEastAsia" w:hAnsiTheme="minorEastAsia" w:cs="Arial" w:hint="eastAsia"/>
                <w:bCs/>
                <w:iCs/>
                <w:color w:val="000000"/>
                <w:sz w:val="24"/>
              </w:rPr>
              <w:t>金融科技平台</w:t>
            </w:r>
            <w:r w:rsidR="005F596B">
              <w:rPr>
                <w:rFonts w:ascii="Arial" w:eastAsiaTheme="minorEastAsia" w:hAnsiTheme="minorEastAsia" w:cs="Arial" w:hint="eastAsia"/>
                <w:bCs/>
                <w:iCs/>
                <w:color w:val="000000"/>
                <w:sz w:val="24"/>
              </w:rPr>
              <w:t>的审核有哪些优势</w:t>
            </w:r>
            <w:r w:rsidR="00792096">
              <w:rPr>
                <w:rFonts w:ascii="Arial" w:eastAsiaTheme="minorEastAsia" w:hAnsiTheme="minorEastAsia" w:cs="Arial" w:hint="eastAsia"/>
                <w:bCs/>
                <w:iCs/>
                <w:color w:val="000000"/>
                <w:sz w:val="24"/>
              </w:rPr>
              <w:t>？</w:t>
            </w:r>
          </w:p>
          <w:p w:rsidR="005F596B" w:rsidRPr="00270F04" w:rsidRDefault="00651E78" w:rsidP="005F596B">
            <w:pPr>
              <w:autoSpaceDE w:val="0"/>
              <w:autoSpaceDN w:val="0"/>
              <w:adjustRightInd w:val="0"/>
              <w:spacing w:line="360" w:lineRule="auto"/>
              <w:ind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答：</w:t>
            </w:r>
            <w:r w:rsidR="005F596B" w:rsidRPr="00270F04">
              <w:rPr>
                <w:rFonts w:ascii="Arial" w:eastAsiaTheme="minorEastAsia" w:hAnsiTheme="minorEastAsia" w:cs="Arial"/>
                <w:bCs/>
                <w:iCs/>
                <w:color w:val="000000"/>
                <w:sz w:val="24"/>
              </w:rPr>
              <w:t>凭借公司丰富的软件研发技术及互联网运营经验</w:t>
            </w:r>
            <w:r w:rsidR="005F596B" w:rsidRPr="00270F04">
              <w:rPr>
                <w:rFonts w:ascii="Arial" w:eastAsiaTheme="minorEastAsia" w:hAnsiTheme="minorEastAsia" w:cs="Arial" w:hint="eastAsia"/>
                <w:bCs/>
                <w:iCs/>
                <w:color w:val="000000"/>
                <w:sz w:val="24"/>
              </w:rPr>
              <w:t>，</w:t>
            </w:r>
            <w:r w:rsidR="005F596B" w:rsidRPr="00270F04">
              <w:rPr>
                <w:rFonts w:ascii="Arial" w:eastAsiaTheme="minorEastAsia" w:hAnsiTheme="minorEastAsia" w:cs="Arial"/>
                <w:bCs/>
                <w:iCs/>
                <w:color w:val="000000"/>
                <w:sz w:val="24"/>
              </w:rPr>
              <w:t>“</w:t>
            </w:r>
            <w:r w:rsidR="005F596B" w:rsidRPr="00270F04">
              <w:rPr>
                <w:rFonts w:ascii="Arial" w:eastAsiaTheme="minorEastAsia" w:hAnsiTheme="minorEastAsia" w:cs="Arial"/>
                <w:bCs/>
                <w:iCs/>
                <w:color w:val="000000"/>
                <w:sz w:val="24"/>
              </w:rPr>
              <w:t>2345</w:t>
            </w:r>
            <w:r w:rsidR="005F596B" w:rsidRPr="00270F04">
              <w:rPr>
                <w:rFonts w:ascii="Arial" w:eastAsiaTheme="minorEastAsia" w:hAnsiTheme="minorEastAsia" w:cs="Arial" w:hint="eastAsia"/>
                <w:bCs/>
                <w:iCs/>
                <w:color w:val="000000"/>
                <w:sz w:val="24"/>
              </w:rPr>
              <w:t>贷款王</w:t>
            </w:r>
            <w:r w:rsidR="005F596B" w:rsidRPr="00270F04">
              <w:rPr>
                <w:rFonts w:ascii="Arial" w:eastAsiaTheme="minorEastAsia" w:hAnsiTheme="minorEastAsia" w:cs="Arial"/>
                <w:bCs/>
                <w:iCs/>
                <w:color w:val="000000"/>
                <w:sz w:val="24"/>
              </w:rPr>
              <w:t>”</w:t>
            </w:r>
            <w:r w:rsidR="005F596B" w:rsidRPr="00270F04">
              <w:rPr>
                <w:rFonts w:ascii="Arial" w:eastAsiaTheme="minorEastAsia" w:hAnsiTheme="minorEastAsia" w:cs="Arial" w:hint="eastAsia"/>
                <w:bCs/>
                <w:iCs/>
                <w:color w:val="000000"/>
                <w:sz w:val="24"/>
              </w:rPr>
              <w:t>平台建立了高效、完善的贷款自动审核机制，具备较强的并发处理能力</w:t>
            </w:r>
            <w:r w:rsidR="0094420A">
              <w:rPr>
                <w:rFonts w:ascii="Arial" w:eastAsiaTheme="minorEastAsia" w:hAnsiTheme="minorEastAsia" w:cs="Arial" w:hint="eastAsia"/>
                <w:bCs/>
                <w:iCs/>
                <w:color w:val="000000"/>
                <w:sz w:val="24"/>
              </w:rPr>
              <w:t>，</w:t>
            </w:r>
            <w:r w:rsidR="0094420A" w:rsidRPr="00270F04">
              <w:rPr>
                <w:rFonts w:ascii="Arial" w:eastAsiaTheme="minorEastAsia" w:hAnsiTheme="minorEastAsia" w:cs="Arial" w:hint="eastAsia"/>
                <w:bCs/>
                <w:iCs/>
                <w:color w:val="000000"/>
                <w:sz w:val="24"/>
              </w:rPr>
              <w:t>自动审核率超过</w:t>
            </w:r>
            <w:r w:rsidR="0094420A" w:rsidRPr="00270F04">
              <w:rPr>
                <w:rFonts w:ascii="Arial" w:eastAsiaTheme="minorEastAsia" w:hAnsiTheme="minorEastAsia" w:cs="Arial" w:hint="eastAsia"/>
                <w:bCs/>
                <w:iCs/>
                <w:color w:val="000000"/>
                <w:sz w:val="24"/>
              </w:rPr>
              <w:t>90%</w:t>
            </w:r>
            <w:r w:rsidR="0094420A">
              <w:rPr>
                <w:rFonts w:ascii="Arial" w:eastAsiaTheme="minorEastAsia" w:hAnsiTheme="minorEastAsia" w:cs="Arial" w:hint="eastAsia"/>
                <w:bCs/>
                <w:iCs/>
                <w:color w:val="000000"/>
                <w:sz w:val="24"/>
              </w:rPr>
              <w:t>。</w:t>
            </w:r>
            <w:r w:rsidR="00270F04">
              <w:rPr>
                <w:rFonts w:ascii="Arial" w:eastAsiaTheme="minorEastAsia" w:hAnsiTheme="minorEastAsia" w:cs="Arial" w:hint="eastAsia"/>
                <w:bCs/>
                <w:iCs/>
                <w:color w:val="000000"/>
                <w:sz w:val="24"/>
              </w:rPr>
              <w:t>系统平台</w:t>
            </w:r>
            <w:r w:rsidR="0094420A">
              <w:rPr>
                <w:rFonts w:ascii="Arial" w:eastAsiaTheme="minorEastAsia" w:hAnsiTheme="minorEastAsia" w:cs="Arial" w:hint="eastAsia"/>
                <w:bCs/>
                <w:iCs/>
                <w:color w:val="000000"/>
                <w:sz w:val="24"/>
              </w:rPr>
              <w:t>能自动完成绝大部分</w:t>
            </w:r>
            <w:r w:rsidR="00270F04">
              <w:rPr>
                <w:rFonts w:ascii="Arial" w:eastAsiaTheme="minorEastAsia" w:hAnsiTheme="minorEastAsia" w:cs="Arial" w:hint="eastAsia"/>
                <w:bCs/>
                <w:iCs/>
                <w:color w:val="000000"/>
                <w:sz w:val="24"/>
              </w:rPr>
              <w:t>用户</w:t>
            </w:r>
            <w:r w:rsidR="0094420A">
              <w:rPr>
                <w:rFonts w:ascii="Arial" w:eastAsiaTheme="minorEastAsia" w:hAnsiTheme="minorEastAsia" w:cs="Arial" w:hint="eastAsia"/>
                <w:bCs/>
                <w:iCs/>
                <w:color w:val="000000"/>
                <w:sz w:val="24"/>
              </w:rPr>
              <w:t>的</w:t>
            </w:r>
            <w:r w:rsidR="00270F04">
              <w:rPr>
                <w:rFonts w:ascii="Arial" w:eastAsiaTheme="minorEastAsia" w:hAnsiTheme="minorEastAsia" w:cs="Arial" w:hint="eastAsia"/>
                <w:bCs/>
                <w:iCs/>
                <w:color w:val="000000"/>
                <w:sz w:val="24"/>
              </w:rPr>
              <w:t>申请授信及贷款请求等</w:t>
            </w:r>
            <w:r w:rsidR="006914BC">
              <w:rPr>
                <w:rFonts w:ascii="Arial" w:eastAsiaTheme="minorEastAsia" w:hAnsiTheme="minorEastAsia" w:cs="Arial" w:hint="eastAsia"/>
                <w:bCs/>
                <w:iCs/>
                <w:color w:val="000000"/>
                <w:sz w:val="24"/>
              </w:rPr>
              <w:t>业务</w:t>
            </w:r>
            <w:r w:rsidR="004626EB">
              <w:rPr>
                <w:rFonts w:ascii="Arial" w:eastAsiaTheme="minorEastAsia" w:hAnsiTheme="minorEastAsia" w:cs="Arial" w:hint="eastAsia"/>
                <w:bCs/>
                <w:iCs/>
                <w:color w:val="000000"/>
                <w:sz w:val="24"/>
              </w:rPr>
              <w:t>。</w:t>
            </w:r>
            <w:r w:rsidR="005F596B" w:rsidRPr="00270F04">
              <w:rPr>
                <w:rFonts w:ascii="Arial" w:eastAsiaTheme="minorEastAsia" w:hAnsiTheme="minorEastAsia" w:cs="Arial" w:hint="eastAsia"/>
                <w:bCs/>
                <w:iCs/>
                <w:color w:val="000000"/>
                <w:sz w:val="24"/>
              </w:rPr>
              <w:t>以</w:t>
            </w:r>
            <w:r w:rsidR="005F596B" w:rsidRPr="00270F04">
              <w:rPr>
                <w:rFonts w:ascii="Arial" w:eastAsiaTheme="minorEastAsia" w:hAnsiTheme="minorEastAsia" w:cs="Arial"/>
                <w:bCs/>
                <w:iCs/>
                <w:color w:val="000000"/>
                <w:sz w:val="24"/>
              </w:rPr>
              <w:t>2016</w:t>
            </w:r>
            <w:r w:rsidR="005F596B" w:rsidRPr="00270F04">
              <w:rPr>
                <w:rFonts w:ascii="Arial" w:eastAsiaTheme="minorEastAsia" w:hAnsiTheme="minorEastAsia" w:cs="Arial" w:hint="eastAsia"/>
                <w:bCs/>
                <w:iCs/>
                <w:color w:val="000000"/>
                <w:sz w:val="24"/>
              </w:rPr>
              <w:t>年</w:t>
            </w:r>
            <w:r w:rsidR="005F596B" w:rsidRPr="00270F04">
              <w:rPr>
                <w:rFonts w:ascii="Arial" w:eastAsiaTheme="minorEastAsia" w:hAnsiTheme="minorEastAsia" w:cs="Arial"/>
                <w:bCs/>
                <w:iCs/>
                <w:color w:val="000000"/>
                <w:sz w:val="24"/>
              </w:rPr>
              <w:t>12</w:t>
            </w:r>
            <w:r w:rsidR="005F596B" w:rsidRPr="00270F04">
              <w:rPr>
                <w:rFonts w:ascii="Arial" w:eastAsiaTheme="minorEastAsia" w:hAnsiTheme="minorEastAsia" w:cs="Arial" w:hint="eastAsia"/>
                <w:bCs/>
                <w:iCs/>
                <w:color w:val="000000"/>
                <w:sz w:val="24"/>
              </w:rPr>
              <w:t>月为例，平台单日处理的贷款申请笔数超过</w:t>
            </w:r>
            <w:r w:rsidR="005F596B" w:rsidRPr="00270F04">
              <w:rPr>
                <w:rFonts w:ascii="Arial" w:eastAsiaTheme="minorEastAsia" w:hAnsiTheme="minorEastAsia" w:cs="Arial"/>
                <w:bCs/>
                <w:iCs/>
                <w:color w:val="000000"/>
                <w:sz w:val="24"/>
              </w:rPr>
              <w:t>5</w:t>
            </w:r>
            <w:r w:rsidR="005F596B" w:rsidRPr="00270F04">
              <w:rPr>
                <w:rFonts w:ascii="Arial" w:eastAsiaTheme="minorEastAsia" w:hAnsiTheme="minorEastAsia" w:cs="Arial" w:hint="eastAsia"/>
                <w:bCs/>
                <w:iCs/>
                <w:color w:val="000000"/>
                <w:sz w:val="24"/>
              </w:rPr>
              <w:t>万笔。截至目前，平台已具备单日审核超过</w:t>
            </w:r>
            <w:r w:rsidR="005F596B" w:rsidRPr="00270F04">
              <w:rPr>
                <w:rFonts w:ascii="Arial" w:eastAsiaTheme="minorEastAsia" w:hAnsiTheme="minorEastAsia" w:cs="Arial" w:hint="eastAsia"/>
                <w:bCs/>
                <w:iCs/>
                <w:color w:val="000000"/>
                <w:sz w:val="24"/>
              </w:rPr>
              <w:t>10</w:t>
            </w:r>
            <w:r w:rsidR="005F596B" w:rsidRPr="00270F04">
              <w:rPr>
                <w:rFonts w:ascii="Arial" w:eastAsiaTheme="minorEastAsia" w:hAnsiTheme="minorEastAsia" w:cs="Arial" w:hint="eastAsia"/>
                <w:bCs/>
                <w:iCs/>
                <w:color w:val="000000"/>
                <w:sz w:val="24"/>
              </w:rPr>
              <w:t>万笔贷款的能力</w:t>
            </w:r>
            <w:r w:rsidR="0094420A">
              <w:rPr>
                <w:rFonts w:ascii="Arial" w:eastAsiaTheme="minorEastAsia" w:hAnsiTheme="minorEastAsia" w:cs="Arial" w:hint="eastAsia"/>
                <w:bCs/>
                <w:iCs/>
                <w:color w:val="000000"/>
                <w:sz w:val="24"/>
              </w:rPr>
              <w:t>。</w:t>
            </w:r>
            <w:r w:rsidR="005F596B" w:rsidRPr="00270F04">
              <w:rPr>
                <w:rFonts w:ascii="Arial" w:eastAsiaTheme="minorEastAsia" w:hAnsiTheme="minorEastAsia" w:cs="Arial" w:hint="eastAsia"/>
                <w:bCs/>
                <w:iCs/>
                <w:color w:val="000000"/>
                <w:sz w:val="24"/>
              </w:rPr>
              <w:t>系统审核能力和自动审核率仍在进一步提升过程中。</w:t>
            </w:r>
          </w:p>
          <w:p w:rsidR="006D0EE3" w:rsidRDefault="006D0EE3" w:rsidP="005F596B">
            <w:pPr>
              <w:autoSpaceDE w:val="0"/>
              <w:autoSpaceDN w:val="0"/>
              <w:adjustRightInd w:val="0"/>
              <w:spacing w:line="360" w:lineRule="auto"/>
              <w:ind w:firstLine="480"/>
              <w:jc w:val="left"/>
              <w:rPr>
                <w:rFonts w:ascii="Arial" w:eastAsiaTheme="minorEastAsia" w:hAnsiTheme="minorEastAsia" w:cs="Arial"/>
                <w:bCs/>
                <w:iCs/>
                <w:color w:val="000000"/>
                <w:sz w:val="24"/>
              </w:rPr>
            </w:pPr>
          </w:p>
          <w:p w:rsidR="006D0EE3" w:rsidRDefault="006D0EE3" w:rsidP="005F596B">
            <w:pPr>
              <w:autoSpaceDE w:val="0"/>
              <w:autoSpaceDN w:val="0"/>
              <w:adjustRightInd w:val="0"/>
              <w:spacing w:line="360" w:lineRule="auto"/>
              <w:ind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问题</w:t>
            </w:r>
            <w:r w:rsidR="00715887">
              <w:rPr>
                <w:rFonts w:ascii="Arial" w:eastAsiaTheme="minorEastAsia" w:hAnsiTheme="minorEastAsia" w:cs="Arial" w:hint="eastAsia"/>
                <w:bCs/>
                <w:iCs/>
                <w:color w:val="000000"/>
                <w:sz w:val="24"/>
              </w:rPr>
              <w:t>7</w:t>
            </w:r>
            <w:r>
              <w:rPr>
                <w:rFonts w:ascii="Arial" w:eastAsiaTheme="minorEastAsia" w:hAnsiTheme="minorEastAsia" w:cs="Arial" w:hint="eastAsia"/>
                <w:bCs/>
                <w:iCs/>
                <w:color w:val="000000"/>
                <w:sz w:val="24"/>
              </w:rPr>
              <w:t>：</w:t>
            </w:r>
            <w:r w:rsidRPr="005F596B">
              <w:rPr>
                <w:rFonts w:ascii="Arial" w:eastAsiaTheme="minorEastAsia" w:hAnsiTheme="minorEastAsia" w:cs="Arial"/>
                <w:bCs/>
                <w:iCs/>
                <w:color w:val="000000"/>
                <w:sz w:val="24"/>
              </w:rPr>
              <w:t>“</w:t>
            </w:r>
            <w:r w:rsidRPr="005F596B">
              <w:rPr>
                <w:rFonts w:ascii="Arial" w:eastAsiaTheme="minorEastAsia" w:hAnsiTheme="minorEastAsia" w:cs="Arial"/>
                <w:bCs/>
                <w:iCs/>
                <w:color w:val="000000"/>
                <w:sz w:val="24"/>
              </w:rPr>
              <w:t>2345</w:t>
            </w:r>
            <w:r w:rsidRPr="005F596B">
              <w:rPr>
                <w:rFonts w:ascii="Arial" w:eastAsiaTheme="minorEastAsia" w:hAnsiTheme="minorEastAsia" w:cs="Arial" w:hint="eastAsia"/>
                <w:bCs/>
                <w:iCs/>
                <w:color w:val="000000"/>
                <w:sz w:val="24"/>
              </w:rPr>
              <w:t>贷款王</w:t>
            </w:r>
            <w:r w:rsidRPr="005F596B">
              <w:rPr>
                <w:rFonts w:ascii="Arial" w:eastAsiaTheme="minorEastAsia" w:hAnsiTheme="minorEastAsia" w:cs="Arial"/>
                <w:bCs/>
                <w:iCs/>
                <w:color w:val="000000"/>
                <w:sz w:val="24"/>
              </w:rPr>
              <w:t>”</w:t>
            </w:r>
            <w:r w:rsidRPr="005F596B">
              <w:rPr>
                <w:rFonts w:ascii="Arial" w:eastAsiaTheme="minorEastAsia" w:hAnsiTheme="minorEastAsia" w:cs="Arial" w:hint="eastAsia"/>
                <w:bCs/>
                <w:iCs/>
                <w:color w:val="000000"/>
                <w:sz w:val="24"/>
              </w:rPr>
              <w:t>金融科技平台</w:t>
            </w:r>
            <w:r>
              <w:rPr>
                <w:rFonts w:ascii="Arial" w:eastAsiaTheme="minorEastAsia" w:hAnsiTheme="minorEastAsia" w:cs="Arial" w:hint="eastAsia"/>
                <w:bCs/>
                <w:iCs/>
                <w:color w:val="000000"/>
                <w:sz w:val="24"/>
              </w:rPr>
              <w:t>的催收有哪些优势？</w:t>
            </w:r>
          </w:p>
          <w:p w:rsidR="005F596B" w:rsidRPr="00270F04" w:rsidRDefault="002F2457" w:rsidP="005F596B">
            <w:pPr>
              <w:autoSpaceDE w:val="0"/>
              <w:autoSpaceDN w:val="0"/>
              <w:adjustRightInd w:val="0"/>
              <w:spacing w:line="360" w:lineRule="auto"/>
              <w:ind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答：</w:t>
            </w:r>
            <w:r w:rsidRPr="00320661">
              <w:rPr>
                <w:rFonts w:ascii="Arial" w:eastAsiaTheme="minorEastAsia" w:hAnsiTheme="minorEastAsia" w:cs="Arial" w:hint="eastAsia"/>
                <w:bCs/>
                <w:iCs/>
                <w:color w:val="000000"/>
                <w:sz w:val="24"/>
              </w:rPr>
              <w:t>如发生贷款用户逾期未还款的情况，</w:t>
            </w:r>
            <w:r w:rsidRPr="00320661">
              <w:rPr>
                <w:rFonts w:ascii="Arial" w:eastAsiaTheme="minorEastAsia" w:hAnsiTheme="minorEastAsia" w:cs="Arial"/>
                <w:bCs/>
                <w:iCs/>
                <w:color w:val="000000"/>
                <w:sz w:val="24"/>
              </w:rPr>
              <w:t>公司根据与</w:t>
            </w:r>
            <w:r w:rsidRPr="00320661">
              <w:rPr>
                <w:rFonts w:ascii="Arial" w:eastAsiaTheme="minorEastAsia" w:hAnsiTheme="minorEastAsia" w:cs="Arial" w:hint="eastAsia"/>
                <w:bCs/>
                <w:iCs/>
                <w:color w:val="000000"/>
                <w:sz w:val="24"/>
              </w:rPr>
              <w:t>合作金融机构</w:t>
            </w:r>
            <w:r w:rsidRPr="00320661">
              <w:rPr>
                <w:rFonts w:ascii="Arial" w:eastAsiaTheme="minorEastAsia" w:hAnsiTheme="minorEastAsia" w:cs="Arial"/>
                <w:bCs/>
                <w:iCs/>
                <w:color w:val="000000"/>
                <w:sz w:val="24"/>
              </w:rPr>
              <w:t>的合同约定</w:t>
            </w:r>
            <w:r w:rsidRPr="00320661">
              <w:rPr>
                <w:rFonts w:ascii="Arial" w:eastAsiaTheme="minorEastAsia" w:hAnsiTheme="minorEastAsia" w:cs="Arial" w:hint="eastAsia"/>
                <w:bCs/>
                <w:iCs/>
                <w:color w:val="000000"/>
                <w:sz w:val="24"/>
              </w:rPr>
              <w:t>，负责对全部或部分逾期贷款的追讨</w:t>
            </w:r>
            <w:r w:rsidRPr="00320661">
              <w:rPr>
                <w:rFonts w:ascii="Arial" w:eastAsiaTheme="minorEastAsia" w:hAnsiTheme="minorEastAsia" w:cs="Arial"/>
                <w:bCs/>
                <w:iCs/>
                <w:color w:val="000000"/>
                <w:sz w:val="24"/>
              </w:rPr>
              <w:t>等</w:t>
            </w:r>
            <w:r w:rsidRPr="00320661">
              <w:rPr>
                <w:rFonts w:ascii="Arial" w:eastAsiaTheme="minorEastAsia" w:hAnsiTheme="minorEastAsia" w:cs="Arial" w:hint="eastAsia"/>
                <w:bCs/>
                <w:iCs/>
                <w:color w:val="000000"/>
                <w:sz w:val="24"/>
              </w:rPr>
              <w:t>工作。</w:t>
            </w:r>
            <w:r w:rsidR="005F596B" w:rsidRPr="00270F04">
              <w:rPr>
                <w:rFonts w:ascii="Arial" w:eastAsiaTheme="minorEastAsia" w:hAnsiTheme="minorEastAsia" w:cs="Arial" w:hint="eastAsia"/>
                <w:bCs/>
                <w:iCs/>
                <w:color w:val="000000"/>
                <w:sz w:val="24"/>
              </w:rPr>
              <w:t>公司建立了一支高效的催收团队，主要通过到期前短信提醒，逾期后</w:t>
            </w:r>
            <w:r w:rsidR="007912B2">
              <w:rPr>
                <w:rFonts w:ascii="Arial" w:eastAsiaTheme="minorEastAsia" w:hAnsiTheme="minorEastAsia" w:cs="Arial" w:hint="eastAsia"/>
                <w:bCs/>
                <w:iCs/>
                <w:color w:val="000000"/>
                <w:sz w:val="24"/>
              </w:rPr>
              <w:t>写央行征信及</w:t>
            </w:r>
            <w:r w:rsidR="005F596B" w:rsidRPr="00270F04">
              <w:rPr>
                <w:rFonts w:ascii="Arial" w:eastAsiaTheme="minorEastAsia" w:hAnsiTheme="minorEastAsia" w:cs="Arial" w:hint="eastAsia"/>
                <w:bCs/>
                <w:iCs/>
                <w:color w:val="000000"/>
                <w:sz w:val="24"/>
              </w:rPr>
              <w:t>电话催收等</w:t>
            </w:r>
            <w:r w:rsidR="004046CA">
              <w:rPr>
                <w:rFonts w:ascii="Arial" w:eastAsiaTheme="minorEastAsia" w:hAnsiTheme="minorEastAsia" w:cs="Arial" w:hint="eastAsia"/>
                <w:bCs/>
                <w:iCs/>
                <w:color w:val="000000"/>
                <w:sz w:val="24"/>
              </w:rPr>
              <w:t>积极合法</w:t>
            </w:r>
            <w:r w:rsidR="005F596B" w:rsidRPr="00270F04">
              <w:rPr>
                <w:rFonts w:ascii="Arial" w:eastAsiaTheme="minorEastAsia" w:hAnsiTheme="minorEastAsia" w:cs="Arial" w:hint="eastAsia"/>
                <w:bCs/>
                <w:iCs/>
                <w:color w:val="000000"/>
                <w:sz w:val="24"/>
              </w:rPr>
              <w:t>手段进行欠款催收工作。</w:t>
            </w:r>
            <w:r>
              <w:rPr>
                <w:rFonts w:ascii="Arial" w:eastAsiaTheme="minorEastAsia" w:hAnsiTheme="minorEastAsia" w:cs="Arial" w:hint="eastAsia"/>
                <w:bCs/>
                <w:iCs/>
                <w:color w:val="000000"/>
                <w:sz w:val="24"/>
              </w:rPr>
              <w:t>持牌金融机构</w:t>
            </w:r>
            <w:r w:rsidR="005F596B" w:rsidRPr="00270F04">
              <w:rPr>
                <w:rFonts w:ascii="Arial" w:eastAsiaTheme="minorEastAsia" w:hAnsiTheme="minorEastAsia" w:cs="Arial" w:hint="eastAsia"/>
                <w:bCs/>
                <w:iCs/>
                <w:color w:val="000000"/>
                <w:sz w:val="24"/>
              </w:rPr>
              <w:t>通过</w:t>
            </w:r>
            <w:r>
              <w:rPr>
                <w:rFonts w:ascii="Arial" w:eastAsiaTheme="minorEastAsia" w:hAnsiTheme="minorEastAsia" w:cs="Arial" w:hint="eastAsia"/>
                <w:bCs/>
                <w:iCs/>
                <w:color w:val="000000"/>
                <w:sz w:val="24"/>
              </w:rPr>
              <w:t>将贷款</w:t>
            </w:r>
            <w:r w:rsidR="00660CB8">
              <w:rPr>
                <w:rFonts w:ascii="Arial" w:eastAsiaTheme="minorEastAsia" w:hAnsiTheme="minorEastAsia" w:cs="Arial" w:hint="eastAsia"/>
                <w:bCs/>
                <w:iCs/>
                <w:color w:val="000000"/>
                <w:sz w:val="24"/>
              </w:rPr>
              <w:t>客户逾期行为</w:t>
            </w:r>
            <w:r w:rsidR="005F596B" w:rsidRPr="00270F04">
              <w:rPr>
                <w:rFonts w:ascii="Arial" w:eastAsiaTheme="minorEastAsia" w:hAnsiTheme="minorEastAsia" w:cs="Arial" w:hint="eastAsia"/>
                <w:bCs/>
                <w:iCs/>
                <w:color w:val="000000"/>
                <w:sz w:val="24"/>
              </w:rPr>
              <w:t>写</w:t>
            </w:r>
            <w:r w:rsidR="00421358">
              <w:rPr>
                <w:rFonts w:ascii="Arial" w:eastAsiaTheme="minorEastAsia" w:hAnsiTheme="minorEastAsia" w:cs="Arial" w:hint="eastAsia"/>
                <w:bCs/>
                <w:iCs/>
                <w:color w:val="000000"/>
                <w:sz w:val="24"/>
              </w:rPr>
              <w:t>入</w:t>
            </w:r>
            <w:r w:rsidR="005F596B" w:rsidRPr="00270F04">
              <w:rPr>
                <w:rFonts w:ascii="Arial" w:eastAsiaTheme="minorEastAsia" w:hAnsiTheme="minorEastAsia" w:cs="Arial" w:hint="eastAsia"/>
                <w:bCs/>
                <w:iCs/>
                <w:color w:val="000000"/>
                <w:sz w:val="24"/>
              </w:rPr>
              <w:t>央行</w:t>
            </w:r>
            <w:r w:rsidR="00421358">
              <w:rPr>
                <w:rFonts w:ascii="Arial" w:eastAsiaTheme="minorEastAsia" w:hAnsiTheme="minorEastAsia" w:cs="Arial" w:hint="eastAsia"/>
                <w:bCs/>
                <w:iCs/>
                <w:color w:val="000000"/>
                <w:sz w:val="24"/>
              </w:rPr>
              <w:t>不良</w:t>
            </w:r>
            <w:r w:rsidR="005F596B" w:rsidRPr="00270F04">
              <w:rPr>
                <w:rFonts w:ascii="Arial" w:eastAsiaTheme="minorEastAsia" w:hAnsiTheme="minorEastAsia" w:cs="Arial" w:hint="eastAsia"/>
                <w:bCs/>
                <w:iCs/>
                <w:color w:val="000000"/>
                <w:sz w:val="24"/>
              </w:rPr>
              <w:t>征信</w:t>
            </w:r>
            <w:r w:rsidR="00421358">
              <w:rPr>
                <w:rFonts w:ascii="Arial" w:eastAsiaTheme="minorEastAsia" w:hAnsiTheme="minorEastAsia" w:cs="Arial" w:hint="eastAsia"/>
                <w:bCs/>
                <w:iCs/>
                <w:color w:val="000000"/>
                <w:sz w:val="24"/>
              </w:rPr>
              <w:t>记录</w:t>
            </w:r>
            <w:r w:rsidR="005F596B" w:rsidRPr="00270F04">
              <w:rPr>
                <w:rFonts w:ascii="Arial" w:eastAsiaTheme="minorEastAsia" w:hAnsiTheme="minorEastAsia" w:cs="Arial" w:hint="eastAsia"/>
                <w:bCs/>
                <w:iCs/>
                <w:color w:val="000000"/>
                <w:sz w:val="24"/>
              </w:rPr>
              <w:t>等合法途径，督促</w:t>
            </w:r>
            <w:r>
              <w:rPr>
                <w:rFonts w:ascii="Arial" w:eastAsiaTheme="minorEastAsia" w:hAnsiTheme="minorEastAsia" w:cs="Arial" w:hint="eastAsia"/>
                <w:bCs/>
                <w:iCs/>
                <w:color w:val="000000"/>
                <w:sz w:val="24"/>
              </w:rPr>
              <w:t>贷款用户</w:t>
            </w:r>
            <w:r w:rsidR="005F596B" w:rsidRPr="00270F04">
              <w:rPr>
                <w:rFonts w:ascii="Arial" w:eastAsiaTheme="minorEastAsia" w:hAnsiTheme="minorEastAsia" w:cs="Arial" w:hint="eastAsia"/>
                <w:bCs/>
                <w:iCs/>
                <w:color w:val="000000"/>
                <w:sz w:val="24"/>
              </w:rPr>
              <w:t>还款，</w:t>
            </w:r>
            <w:r w:rsidR="00C228B1" w:rsidRPr="00270F04">
              <w:rPr>
                <w:rFonts w:ascii="Arial" w:eastAsiaTheme="minorEastAsia" w:hAnsiTheme="minorEastAsia" w:cs="Arial" w:hint="eastAsia"/>
                <w:bCs/>
                <w:iCs/>
                <w:color w:val="000000"/>
                <w:sz w:val="24"/>
              </w:rPr>
              <w:t>有效</w:t>
            </w:r>
            <w:r w:rsidR="005F596B" w:rsidRPr="00270F04">
              <w:rPr>
                <w:rFonts w:ascii="Arial" w:eastAsiaTheme="minorEastAsia" w:hAnsiTheme="minorEastAsia" w:cs="Arial" w:hint="eastAsia"/>
                <w:bCs/>
                <w:iCs/>
                <w:color w:val="000000"/>
                <w:sz w:val="24"/>
              </w:rPr>
              <w:t>降低了坏账率</w:t>
            </w:r>
            <w:r w:rsidR="00C81709" w:rsidRPr="00270F04">
              <w:rPr>
                <w:rFonts w:ascii="Arial" w:eastAsiaTheme="minorEastAsia" w:hAnsiTheme="minorEastAsia" w:cs="Arial" w:hint="eastAsia"/>
                <w:bCs/>
                <w:iCs/>
                <w:color w:val="000000"/>
                <w:sz w:val="24"/>
              </w:rPr>
              <w:t>。</w:t>
            </w:r>
          </w:p>
          <w:p w:rsidR="009956AC" w:rsidRPr="00C228B1" w:rsidRDefault="009956AC" w:rsidP="00FE237A">
            <w:pPr>
              <w:spacing w:line="360" w:lineRule="auto"/>
              <w:ind w:firstLineChars="200" w:firstLine="480"/>
              <w:jc w:val="left"/>
              <w:rPr>
                <w:rFonts w:ascii="Arial" w:eastAsiaTheme="minorEastAsia" w:hAnsiTheme="minorEastAsia" w:cs="Arial"/>
                <w:bCs/>
                <w:iCs/>
                <w:color w:val="000000"/>
                <w:sz w:val="24"/>
              </w:rPr>
            </w:pPr>
          </w:p>
          <w:p w:rsidR="00FC3AE2" w:rsidRDefault="009956BF">
            <w:pPr>
              <w:spacing w:line="360" w:lineRule="auto"/>
              <w:ind w:firstLineChars="200" w:firstLine="480"/>
              <w:jc w:val="left"/>
              <w:rPr>
                <w:rFonts w:ascii="Arial" w:eastAsiaTheme="minorEastAsia" w:hAnsiTheme="minorEastAsia" w:cs="Arial"/>
                <w:bCs/>
                <w:iCs/>
                <w:color w:val="000000"/>
                <w:kern w:val="2"/>
                <w:sz w:val="24"/>
              </w:rPr>
            </w:pPr>
            <w:r w:rsidRPr="00B61AE1">
              <w:rPr>
                <w:rFonts w:ascii="Arial" w:eastAsiaTheme="minorEastAsia" w:hAnsiTheme="minorEastAsia" w:cs="Arial" w:hint="eastAsia"/>
                <w:bCs/>
                <w:iCs/>
                <w:color w:val="000000"/>
                <w:sz w:val="24"/>
              </w:rPr>
              <w:t>问题</w:t>
            </w:r>
            <w:r w:rsidR="00715887">
              <w:rPr>
                <w:rFonts w:ascii="Arial" w:eastAsiaTheme="minorEastAsia" w:hAnsiTheme="minorEastAsia" w:cs="Arial" w:hint="eastAsia"/>
                <w:bCs/>
                <w:iCs/>
                <w:color w:val="000000"/>
                <w:sz w:val="24"/>
              </w:rPr>
              <w:t>8</w:t>
            </w:r>
            <w:r w:rsidR="00AA5AAB">
              <w:rPr>
                <w:rFonts w:ascii="Arial" w:eastAsiaTheme="minorEastAsia" w:hAnsiTheme="minorEastAsia" w:cs="Arial" w:hint="eastAsia"/>
                <w:bCs/>
                <w:iCs/>
                <w:color w:val="000000"/>
                <w:sz w:val="24"/>
              </w:rPr>
              <w:t>：</w:t>
            </w:r>
            <w:r w:rsidR="00B43DA5">
              <w:rPr>
                <w:rFonts w:ascii="Arial" w:eastAsiaTheme="minorEastAsia" w:hAnsiTheme="minorEastAsia" w:cs="Arial" w:hint="eastAsia"/>
                <w:bCs/>
                <w:iCs/>
                <w:color w:val="000000"/>
                <w:sz w:val="24"/>
              </w:rPr>
              <w:t>“</w:t>
            </w:r>
            <w:r w:rsidR="00B43DA5">
              <w:rPr>
                <w:rFonts w:ascii="Arial" w:eastAsiaTheme="minorEastAsia" w:hAnsiTheme="minorEastAsia" w:cs="Arial" w:hint="eastAsia"/>
                <w:bCs/>
                <w:iCs/>
                <w:color w:val="000000"/>
                <w:sz w:val="24"/>
              </w:rPr>
              <w:t>2345</w:t>
            </w:r>
            <w:r w:rsidR="00B43DA5">
              <w:rPr>
                <w:rFonts w:ascii="Arial" w:eastAsiaTheme="minorEastAsia" w:hAnsiTheme="minorEastAsia" w:cs="Arial" w:hint="eastAsia"/>
                <w:bCs/>
                <w:iCs/>
                <w:color w:val="000000"/>
                <w:sz w:val="24"/>
              </w:rPr>
              <w:t>贷款王”平台在</w:t>
            </w:r>
            <w:r w:rsidR="00814DDB">
              <w:rPr>
                <w:rFonts w:ascii="Arial" w:eastAsiaTheme="minorEastAsia" w:hAnsiTheme="minorEastAsia" w:cs="Arial" w:hint="eastAsia"/>
                <w:bCs/>
                <w:iCs/>
                <w:color w:val="000000"/>
                <w:sz w:val="24"/>
              </w:rPr>
              <w:t>互联网消费金融行业的地位如何？</w:t>
            </w:r>
          </w:p>
          <w:p w:rsidR="006A3092" w:rsidRDefault="009956BF" w:rsidP="00814DDB">
            <w:pPr>
              <w:autoSpaceDE w:val="0"/>
              <w:autoSpaceDN w:val="0"/>
              <w:adjustRightInd w:val="0"/>
              <w:spacing w:line="360" w:lineRule="auto"/>
              <w:ind w:firstLine="480"/>
              <w:jc w:val="left"/>
              <w:rPr>
                <w:rFonts w:ascii="Arial" w:eastAsiaTheme="minorEastAsia" w:hAnsiTheme="minorEastAsia" w:cs="Arial"/>
                <w:bCs/>
                <w:iCs/>
                <w:color w:val="000000"/>
                <w:sz w:val="24"/>
              </w:rPr>
            </w:pPr>
            <w:r w:rsidRPr="00B61AE1">
              <w:rPr>
                <w:rFonts w:ascii="Arial" w:eastAsiaTheme="minorEastAsia" w:hAnsiTheme="minorEastAsia" w:cs="Arial" w:hint="eastAsia"/>
                <w:bCs/>
                <w:iCs/>
                <w:color w:val="000000"/>
                <w:sz w:val="24"/>
              </w:rPr>
              <w:t>答：</w:t>
            </w:r>
            <w:r w:rsidR="00B43DA5">
              <w:rPr>
                <w:rFonts w:ascii="Arial" w:eastAsiaTheme="minorEastAsia" w:hAnsiTheme="minorEastAsia" w:cs="Arial" w:hint="eastAsia"/>
                <w:bCs/>
                <w:iCs/>
                <w:color w:val="000000"/>
                <w:sz w:val="24"/>
              </w:rPr>
              <w:t>“</w:t>
            </w:r>
            <w:r w:rsidR="00B43DA5">
              <w:rPr>
                <w:rFonts w:ascii="Arial" w:eastAsiaTheme="minorEastAsia" w:hAnsiTheme="minorEastAsia" w:cs="Arial" w:hint="eastAsia"/>
                <w:bCs/>
                <w:iCs/>
                <w:color w:val="000000"/>
                <w:sz w:val="24"/>
              </w:rPr>
              <w:t>2345</w:t>
            </w:r>
            <w:r w:rsidR="00B43DA5">
              <w:rPr>
                <w:rFonts w:ascii="Arial" w:eastAsiaTheme="minorEastAsia" w:hAnsiTheme="minorEastAsia" w:cs="Arial" w:hint="eastAsia"/>
                <w:bCs/>
                <w:iCs/>
                <w:color w:val="000000"/>
                <w:sz w:val="24"/>
              </w:rPr>
              <w:t>贷款王”平台</w:t>
            </w:r>
            <w:r w:rsidR="00421358">
              <w:rPr>
                <w:rFonts w:ascii="Arial" w:eastAsiaTheme="minorEastAsia" w:hAnsiTheme="minorEastAsia" w:cs="Arial" w:hint="eastAsia"/>
                <w:bCs/>
                <w:iCs/>
                <w:color w:val="000000"/>
                <w:sz w:val="24"/>
              </w:rPr>
              <w:t>目前</w:t>
            </w:r>
            <w:r w:rsidR="002857E9">
              <w:rPr>
                <w:rFonts w:ascii="Arial" w:eastAsiaTheme="minorEastAsia" w:hAnsiTheme="minorEastAsia" w:cs="Arial" w:hint="eastAsia"/>
                <w:bCs/>
                <w:iCs/>
                <w:color w:val="000000"/>
                <w:sz w:val="24"/>
              </w:rPr>
              <w:t>提供的持牌金融机构发放的消费贷</w:t>
            </w:r>
            <w:r w:rsidR="00814DDB" w:rsidRPr="00814DDB">
              <w:rPr>
                <w:rFonts w:ascii="Arial" w:eastAsiaTheme="minorEastAsia" w:hAnsiTheme="minorEastAsia" w:cs="Arial" w:hint="eastAsia"/>
                <w:bCs/>
                <w:iCs/>
                <w:color w:val="000000"/>
                <w:sz w:val="24"/>
              </w:rPr>
              <w:t>款额度</w:t>
            </w:r>
            <w:r w:rsidR="00421358">
              <w:rPr>
                <w:rFonts w:ascii="Arial" w:eastAsiaTheme="minorEastAsia" w:hAnsiTheme="minorEastAsia" w:cs="Arial" w:hint="eastAsia"/>
                <w:bCs/>
                <w:iCs/>
                <w:color w:val="000000"/>
                <w:sz w:val="24"/>
              </w:rPr>
              <w:t>（</w:t>
            </w:r>
            <w:r w:rsidR="00421358">
              <w:rPr>
                <w:rFonts w:ascii="Arial" w:eastAsiaTheme="minorEastAsia" w:hAnsiTheme="minorEastAsia" w:cs="Arial" w:hint="eastAsia"/>
                <w:bCs/>
                <w:iCs/>
                <w:color w:val="000000"/>
                <w:sz w:val="24"/>
              </w:rPr>
              <w:t>500-5,000</w:t>
            </w:r>
            <w:r w:rsidR="00421358">
              <w:rPr>
                <w:rFonts w:ascii="Arial" w:eastAsiaTheme="minorEastAsia" w:hAnsiTheme="minorEastAsia" w:cs="Arial" w:hint="eastAsia"/>
                <w:bCs/>
                <w:iCs/>
                <w:color w:val="000000"/>
                <w:sz w:val="24"/>
              </w:rPr>
              <w:t>元）属于小金额、高频次的产品</w:t>
            </w:r>
            <w:r w:rsidR="002857E9">
              <w:rPr>
                <w:rFonts w:ascii="Arial" w:eastAsiaTheme="minorEastAsia" w:hAnsiTheme="minorEastAsia" w:cs="Arial" w:hint="eastAsia"/>
                <w:bCs/>
                <w:iCs/>
                <w:color w:val="000000"/>
                <w:sz w:val="24"/>
              </w:rPr>
              <w:t>，</w:t>
            </w:r>
            <w:r w:rsidR="002857E9" w:rsidRPr="00814DDB">
              <w:rPr>
                <w:rFonts w:ascii="Arial" w:eastAsiaTheme="minorEastAsia" w:hAnsiTheme="minorEastAsia" w:cs="Arial" w:hint="eastAsia"/>
                <w:bCs/>
                <w:iCs/>
                <w:color w:val="000000"/>
                <w:sz w:val="24"/>
              </w:rPr>
              <w:t>目标人群是</w:t>
            </w:r>
            <w:r w:rsidR="002857E9">
              <w:rPr>
                <w:rFonts w:ascii="Arial" w:eastAsiaTheme="minorEastAsia" w:hAnsiTheme="minorEastAsia" w:cs="Arial" w:hint="eastAsia"/>
                <w:bCs/>
                <w:iCs/>
                <w:color w:val="000000"/>
                <w:sz w:val="24"/>
              </w:rPr>
              <w:t>数量庞大的年</w:t>
            </w:r>
            <w:r w:rsidR="002857E9">
              <w:rPr>
                <w:rFonts w:ascii="Arial" w:eastAsiaTheme="minorEastAsia" w:hAnsiTheme="minorEastAsia" w:cs="Arial" w:hint="eastAsia"/>
                <w:bCs/>
                <w:iCs/>
                <w:color w:val="000000"/>
                <w:sz w:val="24"/>
              </w:rPr>
              <w:lastRenderedPageBreak/>
              <w:t>轻的蓝领阶层、应届毕业生、白领</w:t>
            </w:r>
            <w:r w:rsidR="002857E9" w:rsidRPr="00814DDB">
              <w:rPr>
                <w:rFonts w:ascii="Arial" w:eastAsiaTheme="minorEastAsia" w:hAnsiTheme="minorEastAsia" w:cs="Arial" w:hint="eastAsia"/>
                <w:bCs/>
                <w:iCs/>
                <w:color w:val="000000"/>
                <w:sz w:val="24"/>
              </w:rPr>
              <w:t>人群。</w:t>
            </w:r>
            <w:r w:rsidR="00814DDB" w:rsidRPr="00814DDB">
              <w:rPr>
                <w:rFonts w:ascii="Arial" w:eastAsiaTheme="minorEastAsia" w:hAnsiTheme="minorEastAsia" w:cs="Arial" w:hint="eastAsia"/>
                <w:bCs/>
                <w:iCs/>
                <w:color w:val="000000"/>
                <w:sz w:val="24"/>
              </w:rPr>
              <w:t>公司秉承专注加坚持的理念，加强管理，完善风控，使公司的</w:t>
            </w:r>
            <w:r w:rsidR="00A46111">
              <w:rPr>
                <w:rFonts w:ascii="Arial" w:eastAsiaTheme="minorEastAsia" w:hAnsiTheme="minorEastAsia" w:cs="Arial" w:hint="eastAsia"/>
                <w:bCs/>
                <w:iCs/>
                <w:color w:val="000000"/>
                <w:sz w:val="24"/>
              </w:rPr>
              <w:t>“</w:t>
            </w:r>
            <w:r w:rsidR="00A46111">
              <w:rPr>
                <w:rFonts w:ascii="Arial" w:eastAsiaTheme="minorEastAsia" w:hAnsiTheme="minorEastAsia" w:cs="Arial" w:hint="eastAsia"/>
                <w:bCs/>
                <w:iCs/>
                <w:color w:val="000000"/>
                <w:sz w:val="24"/>
              </w:rPr>
              <w:t>2345</w:t>
            </w:r>
            <w:r w:rsidR="00A46111">
              <w:rPr>
                <w:rFonts w:ascii="Arial" w:eastAsiaTheme="minorEastAsia" w:hAnsiTheme="minorEastAsia" w:cs="Arial" w:hint="eastAsia"/>
                <w:bCs/>
                <w:iCs/>
                <w:color w:val="000000"/>
                <w:sz w:val="24"/>
              </w:rPr>
              <w:t>贷款王”平台</w:t>
            </w:r>
            <w:r w:rsidR="00814DDB" w:rsidRPr="00814DDB">
              <w:rPr>
                <w:rFonts w:ascii="Arial" w:eastAsiaTheme="minorEastAsia" w:hAnsiTheme="minorEastAsia" w:cs="Arial" w:hint="eastAsia"/>
                <w:bCs/>
                <w:iCs/>
                <w:color w:val="000000"/>
                <w:sz w:val="24"/>
              </w:rPr>
              <w:t>业务发展迅速。</w:t>
            </w:r>
          </w:p>
          <w:p w:rsidR="0077031F" w:rsidRDefault="0077031F" w:rsidP="00814DDB">
            <w:pPr>
              <w:autoSpaceDE w:val="0"/>
              <w:autoSpaceDN w:val="0"/>
              <w:adjustRightInd w:val="0"/>
              <w:spacing w:line="360" w:lineRule="auto"/>
              <w:ind w:firstLine="480"/>
              <w:jc w:val="left"/>
              <w:rPr>
                <w:rFonts w:ascii="Arial" w:eastAsiaTheme="minorEastAsia" w:hAnsiTheme="minorEastAsia" w:cs="Arial"/>
                <w:bCs/>
                <w:iCs/>
                <w:color w:val="000000"/>
                <w:sz w:val="24"/>
              </w:rPr>
            </w:pPr>
            <w:r w:rsidRPr="0077031F">
              <w:rPr>
                <w:rFonts w:ascii="Arial" w:eastAsiaTheme="minorEastAsia" w:hAnsiTheme="minorEastAsia" w:cs="Arial" w:hint="eastAsia"/>
                <w:bCs/>
                <w:iCs/>
                <w:color w:val="000000"/>
                <w:sz w:val="24"/>
              </w:rPr>
              <w:t>公司拥有超过</w:t>
            </w:r>
            <w:r w:rsidRPr="0077031F">
              <w:rPr>
                <w:rFonts w:ascii="Arial" w:eastAsiaTheme="minorEastAsia" w:hAnsiTheme="minorEastAsia" w:cs="Arial" w:hint="eastAsia"/>
                <w:bCs/>
                <w:iCs/>
                <w:color w:val="000000"/>
                <w:sz w:val="24"/>
              </w:rPr>
              <w:t>11</w:t>
            </w:r>
            <w:r w:rsidRPr="0077031F">
              <w:rPr>
                <w:rFonts w:ascii="Arial" w:eastAsiaTheme="minorEastAsia" w:hAnsiTheme="minorEastAsia" w:cs="Arial" w:hint="eastAsia"/>
                <w:bCs/>
                <w:iCs/>
                <w:color w:val="000000"/>
                <w:sz w:val="24"/>
              </w:rPr>
              <w:t>年的互联网运营及推广的丰富经验，在用户规模、用户流量转化能力、产品认知度、团队建设等方面形成显著优势，“</w:t>
            </w:r>
            <w:r w:rsidRPr="0077031F">
              <w:rPr>
                <w:rFonts w:ascii="Arial" w:eastAsiaTheme="minorEastAsia" w:hAnsiTheme="minorEastAsia" w:cs="Arial" w:hint="eastAsia"/>
                <w:bCs/>
                <w:iCs/>
                <w:color w:val="000000"/>
                <w:sz w:val="24"/>
              </w:rPr>
              <w:t>2345</w:t>
            </w:r>
            <w:r w:rsidRPr="0077031F">
              <w:rPr>
                <w:rFonts w:ascii="Arial" w:eastAsiaTheme="minorEastAsia" w:hAnsiTheme="minorEastAsia" w:cs="Arial" w:hint="eastAsia"/>
                <w:bCs/>
                <w:iCs/>
                <w:color w:val="000000"/>
                <w:sz w:val="24"/>
              </w:rPr>
              <w:t>贷款王</w:t>
            </w:r>
            <w:r w:rsidR="00A46111" w:rsidRPr="0077031F">
              <w:rPr>
                <w:rFonts w:ascii="Arial" w:eastAsiaTheme="minorEastAsia" w:hAnsiTheme="minorEastAsia" w:cs="Arial" w:hint="eastAsia"/>
                <w:bCs/>
                <w:iCs/>
                <w:color w:val="000000"/>
                <w:sz w:val="24"/>
              </w:rPr>
              <w:t>”</w:t>
            </w:r>
            <w:r w:rsidRPr="0077031F">
              <w:rPr>
                <w:rFonts w:ascii="Arial" w:eastAsiaTheme="minorEastAsia" w:hAnsiTheme="minorEastAsia" w:cs="Arial" w:hint="eastAsia"/>
                <w:bCs/>
                <w:iCs/>
                <w:color w:val="000000"/>
                <w:sz w:val="24"/>
              </w:rPr>
              <w:t>平台获客成本处于行业相对较低水平，有效提高了平台竞争力。得益于上市公司良好的信用资质及充足的资金储备、以及低成本的融资渠道，通过与中银消费金融有限公司、上海银行等持牌金融机构的密切合作，</w:t>
            </w:r>
            <w:r w:rsidRPr="0077031F">
              <w:rPr>
                <w:rFonts w:ascii="Arial" w:eastAsiaTheme="minorEastAsia" w:hAnsiTheme="minorEastAsia" w:cs="Arial"/>
                <w:bCs/>
                <w:iCs/>
                <w:color w:val="000000"/>
                <w:sz w:val="24"/>
              </w:rPr>
              <w:t>“</w:t>
            </w:r>
            <w:r w:rsidRPr="0077031F">
              <w:rPr>
                <w:rFonts w:ascii="Arial" w:eastAsiaTheme="minorEastAsia" w:hAnsiTheme="minorEastAsia" w:cs="Arial"/>
                <w:bCs/>
                <w:iCs/>
                <w:color w:val="000000"/>
                <w:sz w:val="24"/>
              </w:rPr>
              <w:t>2345</w:t>
            </w:r>
            <w:r w:rsidRPr="0077031F">
              <w:rPr>
                <w:rFonts w:ascii="Arial" w:eastAsiaTheme="minorEastAsia" w:hAnsiTheme="minorEastAsia" w:cs="Arial" w:hint="eastAsia"/>
                <w:bCs/>
                <w:iCs/>
                <w:color w:val="000000"/>
                <w:sz w:val="24"/>
              </w:rPr>
              <w:t>贷款王</w:t>
            </w:r>
            <w:r w:rsidRPr="0077031F">
              <w:rPr>
                <w:rFonts w:ascii="Arial" w:eastAsiaTheme="minorEastAsia" w:hAnsiTheme="minorEastAsia" w:cs="Arial"/>
                <w:bCs/>
                <w:iCs/>
                <w:color w:val="000000"/>
                <w:sz w:val="24"/>
              </w:rPr>
              <w:t>”</w:t>
            </w:r>
            <w:r w:rsidRPr="0077031F">
              <w:rPr>
                <w:rFonts w:ascii="Arial" w:eastAsiaTheme="minorEastAsia" w:hAnsiTheme="minorEastAsia" w:cs="Arial" w:hint="eastAsia"/>
                <w:bCs/>
                <w:iCs/>
                <w:color w:val="000000"/>
                <w:sz w:val="24"/>
              </w:rPr>
              <w:t>金融科技平台的资金成本在行业内处于较低水平。</w:t>
            </w:r>
          </w:p>
          <w:p w:rsidR="006A3092" w:rsidRPr="006A3092" w:rsidRDefault="006A3092" w:rsidP="00814DDB">
            <w:pPr>
              <w:autoSpaceDE w:val="0"/>
              <w:autoSpaceDN w:val="0"/>
              <w:adjustRightInd w:val="0"/>
              <w:spacing w:line="360" w:lineRule="auto"/>
              <w:ind w:firstLine="480"/>
              <w:jc w:val="left"/>
              <w:rPr>
                <w:rFonts w:ascii="Arial" w:eastAsiaTheme="minorEastAsia" w:hAnsiTheme="minorEastAsia" w:cs="Arial"/>
                <w:bCs/>
                <w:iCs/>
                <w:color w:val="000000"/>
                <w:sz w:val="24"/>
              </w:rPr>
            </w:pPr>
            <w:r>
              <w:rPr>
                <w:rFonts w:ascii="Arial" w:eastAsiaTheme="minorEastAsia" w:hAnsiTheme="minorEastAsia" w:cs="Arial" w:hint="eastAsia"/>
                <w:bCs/>
                <w:iCs/>
                <w:color w:val="000000"/>
                <w:sz w:val="24"/>
              </w:rPr>
              <w:t>2014</w:t>
            </w:r>
            <w:r>
              <w:rPr>
                <w:rFonts w:ascii="Arial" w:eastAsiaTheme="minorEastAsia" w:hAnsiTheme="minorEastAsia" w:cs="Arial" w:hint="eastAsia"/>
                <w:bCs/>
                <w:iCs/>
                <w:color w:val="000000"/>
                <w:sz w:val="24"/>
              </w:rPr>
              <w:t>年</w:t>
            </w:r>
            <w:r>
              <w:rPr>
                <w:rFonts w:ascii="Arial" w:eastAsiaTheme="minorEastAsia" w:hAnsiTheme="minorEastAsia" w:cs="Arial" w:hint="eastAsia"/>
                <w:bCs/>
                <w:iCs/>
                <w:color w:val="000000"/>
                <w:sz w:val="24"/>
              </w:rPr>
              <w:t>8</w:t>
            </w:r>
            <w:r>
              <w:rPr>
                <w:rFonts w:ascii="Arial" w:eastAsiaTheme="minorEastAsia" w:hAnsiTheme="minorEastAsia" w:cs="Arial" w:hint="eastAsia"/>
                <w:bCs/>
                <w:iCs/>
                <w:color w:val="000000"/>
                <w:sz w:val="24"/>
              </w:rPr>
              <w:t>月份上线以来，</w:t>
            </w:r>
            <w:r w:rsidRPr="00814DDB">
              <w:rPr>
                <w:rFonts w:ascii="Arial" w:eastAsiaTheme="minorEastAsia" w:hAnsiTheme="minorEastAsia" w:cs="Arial" w:hint="eastAsia"/>
                <w:bCs/>
                <w:iCs/>
                <w:color w:val="000000"/>
                <w:sz w:val="24"/>
              </w:rPr>
              <w:t>公司准确的抓住了细分市场的先机，通过差异化竞争，取得</w:t>
            </w:r>
            <w:r>
              <w:rPr>
                <w:rFonts w:ascii="Arial" w:eastAsiaTheme="minorEastAsia" w:hAnsiTheme="minorEastAsia" w:cs="Arial" w:hint="eastAsia"/>
                <w:bCs/>
                <w:iCs/>
                <w:color w:val="000000"/>
                <w:sz w:val="24"/>
              </w:rPr>
              <w:t>较好的经营成果并持续快速发展</w:t>
            </w:r>
            <w:r w:rsidRPr="00814DDB">
              <w:rPr>
                <w:rFonts w:ascii="Arial" w:eastAsiaTheme="minorEastAsia" w:hAnsiTheme="minorEastAsia" w:cs="Arial" w:hint="eastAsia"/>
                <w:bCs/>
                <w:iCs/>
                <w:color w:val="000000"/>
                <w:sz w:val="24"/>
              </w:rPr>
              <w:t>。根据网贷之家、盈灿咨询</w:t>
            </w:r>
            <w:r w:rsidRPr="00814DDB">
              <w:rPr>
                <w:rFonts w:ascii="Arial" w:eastAsiaTheme="minorEastAsia" w:hAnsiTheme="minorEastAsia" w:cs="Arial"/>
                <w:bCs/>
                <w:iCs/>
                <w:color w:val="000000"/>
                <w:sz w:val="24"/>
              </w:rPr>
              <w:t>2017</w:t>
            </w:r>
            <w:r w:rsidRPr="00814DDB">
              <w:rPr>
                <w:rFonts w:ascii="Arial" w:eastAsiaTheme="minorEastAsia" w:hAnsiTheme="minorEastAsia" w:cs="Arial" w:hint="eastAsia"/>
                <w:bCs/>
                <w:iCs/>
                <w:color w:val="000000"/>
                <w:sz w:val="24"/>
              </w:rPr>
              <w:t>年</w:t>
            </w:r>
            <w:r w:rsidRPr="00814DDB">
              <w:rPr>
                <w:rFonts w:ascii="Arial" w:eastAsiaTheme="minorEastAsia" w:hAnsiTheme="minorEastAsia" w:cs="Arial"/>
                <w:bCs/>
                <w:iCs/>
                <w:color w:val="000000"/>
                <w:sz w:val="24"/>
              </w:rPr>
              <w:t>1</w:t>
            </w:r>
            <w:r w:rsidRPr="00814DDB">
              <w:rPr>
                <w:rFonts w:ascii="Arial" w:eastAsiaTheme="minorEastAsia" w:hAnsiTheme="minorEastAsia" w:cs="Arial" w:hint="eastAsia"/>
                <w:bCs/>
                <w:iCs/>
                <w:color w:val="000000"/>
                <w:sz w:val="24"/>
              </w:rPr>
              <w:t>月发布的《消费金融行业新场景排行榜》，</w:t>
            </w:r>
            <w:r w:rsidRPr="00814DDB">
              <w:rPr>
                <w:rFonts w:ascii="Arial" w:eastAsiaTheme="minorEastAsia" w:hAnsiTheme="minorEastAsia" w:cs="Arial"/>
                <w:bCs/>
                <w:iCs/>
                <w:color w:val="000000"/>
                <w:sz w:val="24"/>
              </w:rPr>
              <w:t>“</w:t>
            </w:r>
            <w:r w:rsidRPr="00814DDB">
              <w:rPr>
                <w:rFonts w:ascii="Arial" w:eastAsiaTheme="minorEastAsia" w:hAnsiTheme="minorEastAsia" w:cs="Arial"/>
                <w:bCs/>
                <w:iCs/>
                <w:color w:val="000000"/>
                <w:sz w:val="24"/>
              </w:rPr>
              <w:t>2345</w:t>
            </w:r>
            <w:r w:rsidRPr="00814DDB">
              <w:rPr>
                <w:rFonts w:ascii="Arial" w:eastAsiaTheme="minorEastAsia" w:hAnsiTheme="minorEastAsia" w:cs="Arial" w:hint="eastAsia"/>
                <w:bCs/>
                <w:iCs/>
                <w:color w:val="000000"/>
                <w:sz w:val="24"/>
              </w:rPr>
              <w:t>贷款王</w:t>
            </w:r>
            <w:r w:rsidRPr="00814DDB">
              <w:rPr>
                <w:rFonts w:ascii="Arial" w:eastAsiaTheme="minorEastAsia" w:hAnsiTheme="minorEastAsia" w:cs="Arial"/>
                <w:bCs/>
                <w:iCs/>
                <w:color w:val="000000"/>
                <w:sz w:val="24"/>
              </w:rPr>
              <w:t>”</w:t>
            </w:r>
            <w:r w:rsidRPr="00814DDB">
              <w:rPr>
                <w:rFonts w:ascii="Arial" w:eastAsiaTheme="minorEastAsia" w:hAnsiTheme="minorEastAsia" w:cs="Arial" w:hint="eastAsia"/>
                <w:bCs/>
                <w:iCs/>
                <w:color w:val="000000"/>
                <w:sz w:val="24"/>
              </w:rPr>
              <w:t>在现金贷场景中排名第四，行业地位凸显。</w:t>
            </w:r>
          </w:p>
          <w:p w:rsidR="009956BF" w:rsidRDefault="009956BF" w:rsidP="00D3463C">
            <w:pPr>
              <w:spacing w:line="360" w:lineRule="auto"/>
              <w:ind w:firstLineChars="200" w:firstLine="480"/>
              <w:jc w:val="left"/>
              <w:rPr>
                <w:rFonts w:ascii="Arial" w:eastAsiaTheme="minorEastAsia" w:hAnsiTheme="minorEastAsia" w:cs="Arial"/>
                <w:bCs/>
                <w:iCs/>
                <w:color w:val="000000"/>
                <w:sz w:val="24"/>
              </w:rPr>
            </w:pPr>
          </w:p>
          <w:p w:rsidR="00B7638D" w:rsidRDefault="00B7638D" w:rsidP="00B7638D">
            <w:pPr>
              <w:spacing w:line="360" w:lineRule="auto"/>
              <w:ind w:firstLineChars="200" w:firstLine="480"/>
              <w:jc w:val="left"/>
              <w:rPr>
                <w:rFonts w:ascii="Arial" w:eastAsiaTheme="minorEastAsia" w:hAnsi="Arial" w:cs="Arial"/>
                <w:sz w:val="24"/>
                <w:szCs w:val="21"/>
              </w:rPr>
            </w:pPr>
            <w:r>
              <w:rPr>
                <w:rFonts w:ascii="Arial" w:eastAsiaTheme="minorEastAsia" w:hAnsi="Arial" w:cs="Arial" w:hint="eastAsia"/>
                <w:sz w:val="24"/>
                <w:szCs w:val="21"/>
              </w:rPr>
              <w:t>问题</w:t>
            </w:r>
            <w:r w:rsidR="00715887">
              <w:rPr>
                <w:rFonts w:ascii="Arial" w:eastAsiaTheme="minorEastAsia" w:hAnsi="Arial" w:cs="Arial" w:hint="eastAsia"/>
                <w:sz w:val="24"/>
                <w:szCs w:val="21"/>
              </w:rPr>
              <w:t>9</w:t>
            </w:r>
            <w:r>
              <w:rPr>
                <w:rFonts w:ascii="Arial" w:eastAsiaTheme="minorEastAsia" w:hAnsi="Arial" w:cs="Arial" w:hint="eastAsia"/>
                <w:sz w:val="24"/>
                <w:szCs w:val="21"/>
              </w:rPr>
              <w:t>：公司对互联网消费金融的坏账是如何处理的？</w:t>
            </w:r>
          </w:p>
          <w:p w:rsidR="00B7638D" w:rsidRDefault="00B7638D" w:rsidP="00B7638D">
            <w:pPr>
              <w:spacing w:line="360" w:lineRule="auto"/>
              <w:ind w:firstLineChars="200" w:firstLine="480"/>
              <w:jc w:val="left"/>
              <w:rPr>
                <w:rFonts w:ascii="Arial" w:eastAsiaTheme="minorEastAsia" w:hAnsiTheme="minorEastAsia" w:cs="Arial"/>
                <w:bCs/>
                <w:iCs/>
                <w:color w:val="000000"/>
                <w:sz w:val="24"/>
              </w:rPr>
            </w:pPr>
            <w:r w:rsidRPr="00B20AF5">
              <w:rPr>
                <w:rFonts w:ascii="Arial" w:eastAsiaTheme="minorEastAsia" w:hAnsiTheme="minorEastAsia" w:cs="Arial" w:hint="eastAsia"/>
                <w:bCs/>
                <w:iCs/>
                <w:color w:val="000000"/>
                <w:sz w:val="24"/>
              </w:rPr>
              <w:t>答：</w:t>
            </w:r>
            <w:r w:rsidRPr="007B4934">
              <w:rPr>
                <w:rFonts w:ascii="Arial" w:eastAsiaTheme="minorEastAsia" w:hAnsi="Arial" w:cs="Arial" w:hint="eastAsia"/>
                <w:sz w:val="24"/>
                <w:szCs w:val="21"/>
              </w:rPr>
              <w:t>如发生贷款用户逾期未还款的情况，</w:t>
            </w:r>
            <w:r w:rsidRPr="007B4934">
              <w:rPr>
                <w:rFonts w:ascii="Arial" w:eastAsiaTheme="minorEastAsia" w:hAnsi="Arial" w:cs="Arial"/>
                <w:sz w:val="24"/>
                <w:szCs w:val="21"/>
              </w:rPr>
              <w:t>公司根据与</w:t>
            </w:r>
            <w:r w:rsidRPr="007B4934">
              <w:rPr>
                <w:rFonts w:ascii="Arial" w:eastAsiaTheme="minorEastAsia" w:hAnsi="Arial" w:cs="Arial" w:hint="eastAsia"/>
                <w:sz w:val="24"/>
                <w:szCs w:val="21"/>
              </w:rPr>
              <w:t>合作金融机构</w:t>
            </w:r>
            <w:r w:rsidRPr="007B4934">
              <w:rPr>
                <w:rFonts w:ascii="Arial" w:eastAsiaTheme="minorEastAsia" w:hAnsi="Arial" w:cs="Arial"/>
                <w:sz w:val="24"/>
                <w:szCs w:val="21"/>
              </w:rPr>
              <w:t>的合同约定</w:t>
            </w:r>
            <w:r w:rsidRPr="007B4934">
              <w:rPr>
                <w:rFonts w:ascii="Arial" w:eastAsiaTheme="minorEastAsia" w:hAnsi="Arial" w:cs="Arial" w:hint="eastAsia"/>
                <w:sz w:val="24"/>
                <w:szCs w:val="21"/>
              </w:rPr>
              <w:t>，负责对全部或部分逾期贷款的追讨</w:t>
            </w:r>
            <w:r w:rsidRPr="007B4934">
              <w:rPr>
                <w:rFonts w:ascii="Arial" w:eastAsiaTheme="minorEastAsia" w:hAnsi="Arial" w:cs="Arial"/>
                <w:sz w:val="24"/>
                <w:szCs w:val="21"/>
              </w:rPr>
              <w:t>等</w:t>
            </w:r>
            <w:r w:rsidRPr="007B4934">
              <w:rPr>
                <w:rFonts w:ascii="Arial" w:eastAsiaTheme="minorEastAsia" w:hAnsi="Arial" w:cs="Arial" w:hint="eastAsia"/>
                <w:sz w:val="24"/>
                <w:szCs w:val="21"/>
              </w:rPr>
              <w:t>工作。针对逾期超过</w:t>
            </w:r>
            <w:r w:rsidRPr="007B4934">
              <w:rPr>
                <w:rFonts w:ascii="Arial" w:eastAsiaTheme="minorEastAsia" w:hAnsi="Arial" w:cs="Arial"/>
                <w:sz w:val="24"/>
                <w:szCs w:val="21"/>
              </w:rPr>
              <w:t>一定期限</w:t>
            </w:r>
            <w:r w:rsidRPr="007B4934">
              <w:rPr>
                <w:rFonts w:ascii="Arial" w:eastAsiaTheme="minorEastAsia" w:hAnsi="Arial" w:cs="Arial" w:hint="eastAsia"/>
                <w:sz w:val="24"/>
                <w:szCs w:val="21"/>
              </w:rPr>
              <w:t>的</w:t>
            </w:r>
            <w:r w:rsidRPr="007B4934">
              <w:rPr>
                <w:rFonts w:ascii="Arial" w:eastAsiaTheme="minorEastAsia" w:hAnsi="Arial" w:cs="Arial"/>
                <w:sz w:val="24"/>
                <w:szCs w:val="21"/>
              </w:rPr>
              <w:t>贷款</w:t>
            </w:r>
            <w:r w:rsidRPr="007B4934">
              <w:rPr>
                <w:rFonts w:ascii="Arial" w:eastAsiaTheme="minorEastAsia" w:hAnsi="Arial" w:cs="Arial" w:hint="eastAsia"/>
                <w:sz w:val="24"/>
                <w:szCs w:val="21"/>
              </w:rPr>
              <w:t>，公司和合作金融机构将根据合作协议中结算原则的约定</w:t>
            </w:r>
            <w:r w:rsidRPr="007B4934">
              <w:rPr>
                <w:rFonts w:ascii="Arial" w:eastAsiaTheme="minorEastAsia" w:hAnsi="Arial" w:cs="Arial"/>
                <w:sz w:val="24"/>
                <w:szCs w:val="21"/>
              </w:rPr>
              <w:t>，对坏账按合同约定的比例进行分担。公司采用谨慎性原则对公司应承担的相关坏账</w:t>
            </w:r>
            <w:r w:rsidRPr="007B4934">
              <w:rPr>
                <w:rFonts w:ascii="Arial" w:eastAsiaTheme="minorEastAsia" w:hAnsi="Arial" w:cs="Arial" w:hint="eastAsia"/>
                <w:sz w:val="24"/>
                <w:szCs w:val="21"/>
              </w:rPr>
              <w:t>进行减值测试，并按减值测试的金额计提预计负债。</w:t>
            </w:r>
          </w:p>
          <w:p w:rsidR="00B7638D" w:rsidRDefault="00B7638D" w:rsidP="00B7638D">
            <w:pPr>
              <w:spacing w:line="360" w:lineRule="auto"/>
              <w:ind w:firstLineChars="200" w:firstLine="480"/>
              <w:jc w:val="left"/>
              <w:rPr>
                <w:rFonts w:ascii="Arial" w:eastAsiaTheme="minorEastAsia" w:hAnsiTheme="minorEastAsia" w:cs="Arial"/>
                <w:bCs/>
                <w:iCs/>
                <w:color w:val="000000"/>
                <w:sz w:val="24"/>
              </w:rPr>
            </w:pPr>
            <w:r w:rsidRPr="005F596B">
              <w:rPr>
                <w:rFonts w:ascii="Arial" w:eastAsiaTheme="minorEastAsia" w:hAnsiTheme="minorEastAsia" w:cs="Arial" w:hint="eastAsia"/>
                <w:bCs/>
                <w:iCs/>
                <w:color w:val="000000"/>
                <w:sz w:val="24"/>
              </w:rPr>
              <w:t>目前平台坏账率在行业内处于较低水平，</w:t>
            </w:r>
            <w:r w:rsidRPr="007B4934">
              <w:rPr>
                <w:rFonts w:ascii="Arial" w:eastAsiaTheme="minorEastAsia" w:hAnsiTheme="minorEastAsia" w:cs="Arial"/>
                <w:bCs/>
                <w:iCs/>
                <w:color w:val="000000"/>
                <w:sz w:val="24"/>
              </w:rPr>
              <w:t>M4</w:t>
            </w:r>
            <w:r w:rsidRPr="007B4934">
              <w:rPr>
                <w:rFonts w:ascii="Arial" w:eastAsiaTheme="minorEastAsia" w:hAnsiTheme="minorEastAsia" w:cs="Arial" w:hint="eastAsia"/>
                <w:bCs/>
                <w:iCs/>
                <w:color w:val="000000"/>
                <w:sz w:val="24"/>
              </w:rPr>
              <w:t>坏账率（指逾期</w:t>
            </w:r>
            <w:r w:rsidRPr="007B4934">
              <w:rPr>
                <w:rFonts w:ascii="Arial" w:eastAsiaTheme="minorEastAsia" w:hAnsiTheme="minorEastAsia" w:cs="Arial"/>
                <w:bCs/>
                <w:iCs/>
                <w:color w:val="000000"/>
                <w:sz w:val="24"/>
              </w:rPr>
              <w:t>91</w:t>
            </w:r>
            <w:r w:rsidRPr="007B4934">
              <w:rPr>
                <w:rFonts w:ascii="Arial" w:eastAsiaTheme="minorEastAsia" w:hAnsiTheme="minorEastAsia" w:cs="Arial" w:hint="eastAsia"/>
                <w:bCs/>
                <w:iCs/>
                <w:color w:val="000000"/>
                <w:sz w:val="24"/>
              </w:rPr>
              <w:t>天至</w:t>
            </w:r>
            <w:r w:rsidRPr="007B4934">
              <w:rPr>
                <w:rFonts w:ascii="Arial" w:eastAsiaTheme="minorEastAsia" w:hAnsiTheme="minorEastAsia" w:cs="Arial"/>
                <w:bCs/>
                <w:iCs/>
                <w:color w:val="000000"/>
                <w:sz w:val="24"/>
              </w:rPr>
              <w:t>120</w:t>
            </w:r>
            <w:r w:rsidRPr="007B4934">
              <w:rPr>
                <w:rFonts w:ascii="Arial" w:eastAsiaTheme="minorEastAsia" w:hAnsiTheme="minorEastAsia" w:cs="Arial" w:hint="eastAsia"/>
                <w:bCs/>
                <w:iCs/>
                <w:color w:val="000000"/>
                <w:sz w:val="24"/>
              </w:rPr>
              <w:t>天的贷款金额占该部分逾期贷款实际发放月的贷款发生金额的比例）从</w:t>
            </w:r>
            <w:r w:rsidRPr="007B4934">
              <w:rPr>
                <w:rFonts w:ascii="Arial" w:eastAsiaTheme="minorEastAsia" w:hAnsiTheme="minorEastAsia" w:cs="Arial"/>
                <w:bCs/>
                <w:iCs/>
                <w:color w:val="000000"/>
                <w:sz w:val="24"/>
              </w:rPr>
              <w:t>2016</w:t>
            </w:r>
            <w:r w:rsidRPr="007B4934">
              <w:rPr>
                <w:rFonts w:ascii="Arial" w:eastAsiaTheme="minorEastAsia" w:hAnsiTheme="minorEastAsia" w:cs="Arial" w:hint="eastAsia"/>
                <w:bCs/>
                <w:iCs/>
                <w:color w:val="000000"/>
                <w:sz w:val="24"/>
              </w:rPr>
              <w:t>年初的</w:t>
            </w:r>
            <w:r w:rsidRPr="007B4934">
              <w:rPr>
                <w:rFonts w:ascii="Arial" w:eastAsiaTheme="minorEastAsia" w:hAnsiTheme="minorEastAsia" w:cs="Arial"/>
                <w:bCs/>
                <w:iCs/>
                <w:color w:val="000000"/>
                <w:sz w:val="24"/>
              </w:rPr>
              <w:t>5.4%</w:t>
            </w:r>
            <w:r w:rsidRPr="007B4934">
              <w:rPr>
                <w:rFonts w:ascii="Arial" w:eastAsiaTheme="minorEastAsia" w:hAnsiTheme="minorEastAsia" w:cs="Arial" w:hint="eastAsia"/>
                <w:bCs/>
                <w:iCs/>
                <w:color w:val="000000"/>
                <w:sz w:val="24"/>
              </w:rPr>
              <w:t>下降到</w:t>
            </w:r>
            <w:r w:rsidRPr="007B4934">
              <w:rPr>
                <w:rFonts w:ascii="Arial" w:eastAsiaTheme="minorEastAsia" w:hAnsiTheme="minorEastAsia" w:cs="Arial"/>
                <w:bCs/>
                <w:iCs/>
                <w:color w:val="000000"/>
                <w:sz w:val="24"/>
              </w:rPr>
              <w:t>2016</w:t>
            </w:r>
            <w:r w:rsidRPr="007B4934">
              <w:rPr>
                <w:rFonts w:ascii="Arial" w:eastAsiaTheme="minorEastAsia" w:hAnsiTheme="minorEastAsia" w:cs="Arial" w:hint="eastAsia"/>
                <w:bCs/>
                <w:iCs/>
                <w:color w:val="000000"/>
                <w:sz w:val="24"/>
              </w:rPr>
              <w:t>年末的</w:t>
            </w:r>
            <w:r w:rsidRPr="007B4934">
              <w:rPr>
                <w:rFonts w:ascii="Arial" w:eastAsiaTheme="minorEastAsia" w:hAnsiTheme="minorEastAsia" w:cs="Arial"/>
                <w:bCs/>
                <w:iCs/>
                <w:color w:val="000000"/>
                <w:sz w:val="24"/>
              </w:rPr>
              <w:t>3.0%</w:t>
            </w:r>
            <w:r w:rsidRPr="007B4934">
              <w:rPr>
                <w:rFonts w:ascii="Arial" w:eastAsiaTheme="minorEastAsia" w:hAnsiTheme="minorEastAsia" w:cs="Arial" w:hint="eastAsia"/>
                <w:bCs/>
                <w:iCs/>
                <w:color w:val="000000"/>
                <w:sz w:val="24"/>
              </w:rPr>
              <w:t>。</w:t>
            </w:r>
          </w:p>
          <w:p w:rsidR="00B7638D" w:rsidRDefault="00B7638D" w:rsidP="00B7638D">
            <w:pPr>
              <w:spacing w:line="360" w:lineRule="auto"/>
              <w:ind w:firstLineChars="200" w:firstLine="400"/>
              <w:jc w:val="left"/>
              <w:rPr>
                <w:rFonts w:ascii="Arial" w:eastAsiaTheme="minorEastAsia" w:hAnsi="宋体" w:cs="Arial"/>
              </w:rPr>
            </w:pPr>
          </w:p>
          <w:p w:rsidR="00295264" w:rsidRDefault="00295264" w:rsidP="00295264">
            <w:pPr>
              <w:spacing w:line="360" w:lineRule="auto"/>
              <w:ind w:firstLineChars="200" w:firstLine="480"/>
              <w:jc w:val="left"/>
              <w:rPr>
                <w:rFonts w:ascii="Arial" w:eastAsiaTheme="minorEastAsia" w:hAnsi="Arial" w:cs="Arial"/>
                <w:sz w:val="24"/>
                <w:szCs w:val="21"/>
              </w:rPr>
            </w:pPr>
            <w:r>
              <w:rPr>
                <w:rFonts w:ascii="Arial" w:eastAsiaTheme="minorEastAsia" w:hAnsi="Arial" w:cs="Arial" w:hint="eastAsia"/>
                <w:sz w:val="24"/>
                <w:szCs w:val="21"/>
              </w:rPr>
              <w:t>问题</w:t>
            </w:r>
            <w:r w:rsidR="00715887">
              <w:rPr>
                <w:rFonts w:ascii="Arial" w:eastAsiaTheme="minorEastAsia" w:hAnsi="Arial" w:cs="Arial" w:hint="eastAsia"/>
                <w:sz w:val="24"/>
                <w:szCs w:val="21"/>
              </w:rPr>
              <w:t>10</w:t>
            </w:r>
            <w:r>
              <w:rPr>
                <w:rFonts w:ascii="Arial" w:eastAsiaTheme="minorEastAsia" w:hAnsi="Arial" w:cs="Arial" w:hint="eastAsia"/>
                <w:sz w:val="24"/>
                <w:szCs w:val="21"/>
              </w:rPr>
              <w:t>：目前贷款王业务中中银消费金融与上海银行的比例如何？</w:t>
            </w:r>
          </w:p>
          <w:p w:rsidR="00295264" w:rsidRPr="00295264" w:rsidRDefault="00295264" w:rsidP="00295264">
            <w:pPr>
              <w:spacing w:line="360" w:lineRule="auto"/>
              <w:ind w:firstLineChars="200" w:firstLine="480"/>
              <w:jc w:val="left"/>
              <w:rPr>
                <w:rFonts w:ascii="Arial" w:eastAsiaTheme="minorEastAsia" w:hAnsi="宋体" w:cs="Arial"/>
              </w:rPr>
            </w:pPr>
            <w:r w:rsidRPr="00B20AF5">
              <w:rPr>
                <w:rFonts w:ascii="Arial" w:eastAsiaTheme="minorEastAsia" w:hAnsiTheme="minorEastAsia" w:cs="Arial" w:hint="eastAsia"/>
                <w:bCs/>
                <w:iCs/>
                <w:color w:val="000000"/>
                <w:sz w:val="24"/>
              </w:rPr>
              <w:t>答：</w:t>
            </w:r>
            <w:r>
              <w:rPr>
                <w:rFonts w:ascii="Arial" w:eastAsiaTheme="minorEastAsia" w:hAnsiTheme="minorEastAsia" w:cs="Arial" w:hint="eastAsia"/>
                <w:bCs/>
                <w:iCs/>
                <w:color w:val="000000"/>
                <w:sz w:val="24"/>
              </w:rPr>
              <w:t>公司与中银消费金融的合作始于</w:t>
            </w:r>
            <w:r>
              <w:rPr>
                <w:rFonts w:ascii="Arial" w:eastAsiaTheme="minorEastAsia" w:hAnsiTheme="minorEastAsia" w:cs="Arial" w:hint="eastAsia"/>
                <w:bCs/>
                <w:iCs/>
                <w:color w:val="000000"/>
                <w:sz w:val="24"/>
              </w:rPr>
              <w:t>2014</w:t>
            </w:r>
            <w:r>
              <w:rPr>
                <w:rFonts w:ascii="Arial" w:eastAsiaTheme="minorEastAsia" w:hAnsiTheme="minorEastAsia" w:cs="Arial" w:hint="eastAsia"/>
                <w:bCs/>
                <w:iCs/>
                <w:color w:val="000000"/>
                <w:sz w:val="24"/>
              </w:rPr>
              <w:t>年，到</w:t>
            </w:r>
            <w:r>
              <w:rPr>
                <w:rFonts w:ascii="Arial" w:eastAsiaTheme="minorEastAsia" w:hAnsiTheme="minorEastAsia" w:cs="Arial" w:hint="eastAsia"/>
                <w:bCs/>
                <w:iCs/>
                <w:color w:val="000000"/>
                <w:sz w:val="24"/>
              </w:rPr>
              <w:t>2016</w:t>
            </w:r>
            <w:r>
              <w:rPr>
                <w:rFonts w:ascii="Arial" w:eastAsiaTheme="minorEastAsia" w:hAnsiTheme="minorEastAsia" w:cs="Arial" w:hint="eastAsia"/>
                <w:bCs/>
                <w:iCs/>
                <w:color w:val="000000"/>
                <w:sz w:val="24"/>
              </w:rPr>
              <w:t>年末单月发放贷款金额已达</w:t>
            </w:r>
            <w:r>
              <w:rPr>
                <w:rFonts w:ascii="Arial" w:eastAsiaTheme="minorEastAsia" w:hAnsiTheme="minorEastAsia" w:cs="Arial" w:hint="eastAsia"/>
                <w:bCs/>
                <w:iCs/>
                <w:color w:val="000000"/>
                <w:sz w:val="24"/>
              </w:rPr>
              <w:t>14</w:t>
            </w:r>
            <w:r>
              <w:rPr>
                <w:rFonts w:ascii="Arial" w:eastAsiaTheme="minorEastAsia" w:hAnsiTheme="minorEastAsia" w:cs="Arial" w:hint="eastAsia"/>
                <w:bCs/>
                <w:iCs/>
                <w:color w:val="000000"/>
                <w:sz w:val="24"/>
              </w:rPr>
              <w:t>亿元</w:t>
            </w:r>
            <w:r w:rsidR="00B910F0">
              <w:rPr>
                <w:rFonts w:ascii="Arial" w:eastAsiaTheme="minorEastAsia" w:hAnsiTheme="minorEastAsia" w:cs="Arial" w:hint="eastAsia"/>
                <w:bCs/>
                <w:iCs/>
                <w:color w:val="000000"/>
                <w:sz w:val="24"/>
              </w:rPr>
              <w:t>，目前是贷款王平台最主要的</w:t>
            </w:r>
            <w:r w:rsidR="005E2428">
              <w:rPr>
                <w:rFonts w:ascii="Arial" w:eastAsiaTheme="minorEastAsia" w:hAnsiTheme="minorEastAsia" w:cs="Arial" w:hint="eastAsia"/>
                <w:bCs/>
                <w:iCs/>
                <w:color w:val="000000"/>
                <w:sz w:val="24"/>
              </w:rPr>
              <w:t>放贷</w:t>
            </w:r>
            <w:r w:rsidR="00A46111">
              <w:rPr>
                <w:rFonts w:ascii="Arial" w:eastAsiaTheme="minorEastAsia" w:hAnsiTheme="minorEastAsia" w:cs="Arial" w:hint="eastAsia"/>
                <w:bCs/>
                <w:iCs/>
                <w:color w:val="000000"/>
                <w:sz w:val="24"/>
              </w:rPr>
              <w:t>资金渠道</w:t>
            </w:r>
            <w:r w:rsidRPr="007B4934">
              <w:rPr>
                <w:rFonts w:ascii="Arial" w:eastAsiaTheme="minorEastAsia" w:hAnsi="Arial" w:cs="Arial" w:hint="eastAsia"/>
                <w:sz w:val="24"/>
                <w:szCs w:val="21"/>
              </w:rPr>
              <w:t>。</w:t>
            </w:r>
            <w:r>
              <w:rPr>
                <w:rFonts w:ascii="Arial" w:eastAsiaTheme="minorEastAsia" w:hAnsi="Arial" w:cs="Arial" w:hint="eastAsia"/>
                <w:sz w:val="24"/>
                <w:szCs w:val="21"/>
              </w:rPr>
              <w:t>公司与上海银行的合作</w:t>
            </w:r>
            <w:r w:rsidR="003263E8">
              <w:rPr>
                <w:rFonts w:ascii="Arial" w:eastAsiaTheme="minorEastAsia" w:hAnsi="Arial" w:cs="Arial" w:hint="eastAsia"/>
                <w:sz w:val="24"/>
                <w:szCs w:val="21"/>
              </w:rPr>
              <w:t>协议</w:t>
            </w:r>
            <w:r>
              <w:rPr>
                <w:rFonts w:ascii="Arial" w:eastAsiaTheme="minorEastAsia" w:hAnsi="Arial" w:cs="Arial" w:hint="eastAsia"/>
                <w:sz w:val="24"/>
                <w:szCs w:val="21"/>
              </w:rPr>
              <w:t>于</w:t>
            </w:r>
            <w:r>
              <w:rPr>
                <w:rFonts w:ascii="Arial" w:eastAsiaTheme="minorEastAsia" w:hAnsi="Arial" w:cs="Arial" w:hint="eastAsia"/>
                <w:sz w:val="24"/>
                <w:szCs w:val="21"/>
              </w:rPr>
              <w:t>2016</w:t>
            </w:r>
            <w:r>
              <w:rPr>
                <w:rFonts w:ascii="Arial" w:eastAsiaTheme="minorEastAsia" w:hAnsi="Arial" w:cs="Arial" w:hint="eastAsia"/>
                <w:sz w:val="24"/>
                <w:szCs w:val="21"/>
              </w:rPr>
              <w:t>年末</w:t>
            </w:r>
            <w:r w:rsidR="003263E8">
              <w:rPr>
                <w:rFonts w:ascii="Arial" w:eastAsiaTheme="minorEastAsia" w:hAnsi="Arial" w:cs="Arial" w:hint="eastAsia"/>
                <w:sz w:val="24"/>
                <w:szCs w:val="21"/>
              </w:rPr>
              <w:t>签署完毕</w:t>
            </w:r>
            <w:r>
              <w:rPr>
                <w:rFonts w:ascii="Arial" w:eastAsiaTheme="minorEastAsia" w:hAnsi="Arial" w:cs="Arial" w:hint="eastAsia"/>
                <w:sz w:val="24"/>
                <w:szCs w:val="21"/>
              </w:rPr>
              <w:t>，</w:t>
            </w:r>
            <w:r w:rsidR="003263E8">
              <w:rPr>
                <w:rFonts w:ascii="Arial" w:eastAsiaTheme="minorEastAsia" w:hAnsi="Arial" w:cs="Arial" w:hint="eastAsia"/>
                <w:sz w:val="24"/>
                <w:szCs w:val="21"/>
              </w:rPr>
              <w:t>2017</w:t>
            </w:r>
            <w:r w:rsidR="003263E8">
              <w:rPr>
                <w:rFonts w:ascii="Arial" w:eastAsiaTheme="minorEastAsia" w:hAnsi="Arial" w:cs="Arial" w:hint="eastAsia"/>
                <w:sz w:val="24"/>
                <w:szCs w:val="21"/>
              </w:rPr>
              <w:t>年</w:t>
            </w:r>
            <w:r w:rsidR="003263E8">
              <w:rPr>
                <w:rFonts w:ascii="Arial" w:eastAsiaTheme="minorEastAsia" w:hAnsi="Arial" w:cs="Arial" w:hint="eastAsia"/>
                <w:sz w:val="24"/>
                <w:szCs w:val="21"/>
              </w:rPr>
              <w:t>1</w:t>
            </w:r>
            <w:r w:rsidR="003263E8">
              <w:rPr>
                <w:rFonts w:ascii="Arial" w:eastAsiaTheme="minorEastAsia" w:hAnsi="Arial" w:cs="Arial" w:hint="eastAsia"/>
                <w:sz w:val="24"/>
                <w:szCs w:val="21"/>
              </w:rPr>
              <w:t>月刚开始发放贷款，</w:t>
            </w:r>
            <w:r>
              <w:rPr>
                <w:rFonts w:ascii="Arial" w:eastAsiaTheme="minorEastAsia" w:hAnsi="Arial" w:cs="Arial" w:hint="eastAsia"/>
                <w:sz w:val="24"/>
                <w:szCs w:val="21"/>
              </w:rPr>
              <w:t>目前尚处于起步阶段，预计未来会增速较快</w:t>
            </w:r>
            <w:r w:rsidRPr="007B4934">
              <w:rPr>
                <w:rFonts w:ascii="Arial" w:eastAsiaTheme="minorEastAsia" w:hAnsiTheme="minorEastAsia" w:cs="Arial" w:hint="eastAsia"/>
                <w:bCs/>
                <w:iCs/>
                <w:color w:val="000000"/>
                <w:sz w:val="24"/>
              </w:rPr>
              <w:t>。</w:t>
            </w:r>
          </w:p>
          <w:p w:rsidR="00295264" w:rsidRPr="003263E8" w:rsidRDefault="00295264" w:rsidP="00B7638D">
            <w:pPr>
              <w:spacing w:line="360" w:lineRule="auto"/>
              <w:ind w:firstLineChars="200" w:firstLine="400"/>
              <w:jc w:val="left"/>
              <w:rPr>
                <w:rFonts w:ascii="Arial" w:eastAsiaTheme="minorEastAsia" w:hAnsi="宋体" w:cs="Arial"/>
              </w:rPr>
            </w:pPr>
          </w:p>
          <w:p w:rsidR="00B7638D" w:rsidRPr="00CF7AD9" w:rsidRDefault="00B7638D" w:rsidP="00B7638D">
            <w:pPr>
              <w:spacing w:line="360" w:lineRule="auto"/>
              <w:ind w:firstLineChars="200" w:firstLine="480"/>
              <w:jc w:val="left"/>
              <w:rPr>
                <w:rFonts w:ascii="Arial" w:eastAsiaTheme="minorEastAsia" w:hAnsi="Arial" w:cs="Arial"/>
                <w:sz w:val="24"/>
              </w:rPr>
            </w:pPr>
            <w:r>
              <w:rPr>
                <w:rFonts w:ascii="Arial" w:hAnsi="Arial" w:cs="Arial" w:hint="eastAsia"/>
                <w:sz w:val="24"/>
              </w:rPr>
              <w:lastRenderedPageBreak/>
              <w:t>问题</w:t>
            </w:r>
            <w:r w:rsidR="00715887">
              <w:rPr>
                <w:rFonts w:ascii="Arial" w:eastAsiaTheme="minorEastAsia" w:hAnsi="Arial" w:cs="Arial" w:hint="eastAsia"/>
                <w:sz w:val="24"/>
              </w:rPr>
              <w:t>11</w:t>
            </w:r>
            <w:r>
              <w:rPr>
                <w:rFonts w:ascii="Arial" w:hAnsi="Arial" w:cs="Arial" w:hint="eastAsia"/>
                <w:sz w:val="24"/>
              </w:rPr>
              <w:t>：</w:t>
            </w:r>
            <w:r>
              <w:rPr>
                <w:rFonts w:ascii="Arial" w:eastAsiaTheme="minorEastAsia" w:hAnsi="Arial" w:cs="Arial" w:hint="eastAsia"/>
                <w:sz w:val="24"/>
              </w:rPr>
              <w:t>互联网消费金融</w:t>
            </w:r>
            <w:r>
              <w:rPr>
                <w:rFonts w:ascii="Arial" w:hAnsi="Arial" w:cs="Arial" w:hint="eastAsia"/>
                <w:sz w:val="24"/>
              </w:rPr>
              <w:t>未来规划</w:t>
            </w:r>
            <w:r>
              <w:rPr>
                <w:rFonts w:ascii="Arial" w:eastAsiaTheme="minorEastAsia" w:hAnsi="Arial" w:cs="Arial" w:hint="eastAsia"/>
                <w:sz w:val="24"/>
              </w:rPr>
              <w:t>如何？</w:t>
            </w:r>
          </w:p>
          <w:p w:rsidR="00B7638D" w:rsidRDefault="00B7638D" w:rsidP="00B7638D">
            <w:pPr>
              <w:spacing w:line="360" w:lineRule="auto"/>
              <w:ind w:firstLineChars="200" w:firstLine="480"/>
              <w:jc w:val="left"/>
              <w:rPr>
                <w:rFonts w:ascii="Arial" w:eastAsiaTheme="minorEastAsia" w:hAnsiTheme="minorEastAsia" w:cs="Arial"/>
                <w:bCs/>
                <w:iCs/>
                <w:color w:val="000000"/>
                <w:sz w:val="24"/>
              </w:rPr>
            </w:pPr>
            <w:r w:rsidRPr="000F73E8">
              <w:rPr>
                <w:rFonts w:ascii="Arial" w:eastAsiaTheme="minorEastAsia" w:hAnsiTheme="minorEastAsia" w:cs="Arial" w:hint="eastAsia"/>
                <w:bCs/>
                <w:iCs/>
                <w:color w:val="000000"/>
                <w:sz w:val="24"/>
              </w:rPr>
              <w:t>答：公司</w:t>
            </w:r>
            <w:r>
              <w:rPr>
                <w:rFonts w:ascii="Arial" w:eastAsiaTheme="minorEastAsia" w:hAnsiTheme="minorEastAsia" w:cs="Arial" w:hint="eastAsia"/>
                <w:bCs/>
                <w:iCs/>
                <w:color w:val="000000"/>
                <w:sz w:val="24"/>
              </w:rPr>
              <w:t>立志于成为“基于互联网平台的一流综合服务商”，并将继续践行“互联网</w:t>
            </w:r>
            <w:r>
              <w:rPr>
                <w:rFonts w:ascii="Arial" w:eastAsiaTheme="minorEastAsia" w:hAnsiTheme="minorEastAsia" w:cs="Arial" w:hint="eastAsia"/>
                <w:bCs/>
                <w:iCs/>
                <w:color w:val="000000"/>
                <w:sz w:val="24"/>
              </w:rPr>
              <w:t>+</w:t>
            </w:r>
            <w:r>
              <w:rPr>
                <w:rFonts w:ascii="Arial" w:eastAsiaTheme="minorEastAsia" w:hAnsiTheme="minorEastAsia" w:cs="Arial" w:hint="eastAsia"/>
                <w:bCs/>
                <w:iCs/>
                <w:color w:val="000000"/>
                <w:sz w:val="24"/>
              </w:rPr>
              <w:t>金融创新”的战略。互联网消费金融领域，公司</w:t>
            </w:r>
            <w:r w:rsidRPr="000F73E8">
              <w:rPr>
                <w:rFonts w:ascii="Arial" w:eastAsiaTheme="minorEastAsia" w:hAnsiTheme="minorEastAsia" w:cs="Arial" w:hint="eastAsia"/>
                <w:bCs/>
                <w:iCs/>
                <w:color w:val="000000"/>
                <w:sz w:val="24"/>
              </w:rPr>
              <w:t>未来将</w:t>
            </w:r>
            <w:r>
              <w:rPr>
                <w:rFonts w:ascii="Arial" w:eastAsiaTheme="minorEastAsia" w:hAnsiTheme="minorEastAsia" w:cs="Arial" w:hint="eastAsia"/>
                <w:bCs/>
                <w:iCs/>
                <w:color w:val="000000"/>
                <w:sz w:val="24"/>
              </w:rPr>
              <w:t>以</w:t>
            </w:r>
            <w:r w:rsidRPr="000F73E8">
              <w:rPr>
                <w:rFonts w:ascii="Arial" w:eastAsiaTheme="minorEastAsia" w:hAnsiTheme="minorEastAsia" w:cs="Arial" w:hint="eastAsia"/>
                <w:bCs/>
                <w:iCs/>
                <w:color w:val="000000"/>
                <w:sz w:val="24"/>
              </w:rPr>
              <w:t>“</w:t>
            </w:r>
            <w:r w:rsidRPr="000F73E8">
              <w:rPr>
                <w:rFonts w:ascii="Arial" w:eastAsiaTheme="minorEastAsia" w:hAnsiTheme="minorEastAsia" w:cs="Arial" w:hint="eastAsia"/>
                <w:bCs/>
                <w:iCs/>
                <w:color w:val="000000"/>
                <w:sz w:val="24"/>
              </w:rPr>
              <w:t>2345</w:t>
            </w:r>
            <w:r w:rsidRPr="000F73E8">
              <w:rPr>
                <w:rFonts w:ascii="Arial" w:eastAsiaTheme="minorEastAsia" w:hAnsiTheme="minorEastAsia" w:cs="Arial" w:hint="eastAsia"/>
                <w:bCs/>
                <w:iCs/>
                <w:color w:val="000000"/>
                <w:sz w:val="24"/>
              </w:rPr>
              <w:t>贷款王”</w:t>
            </w:r>
            <w:r w:rsidR="008748BC">
              <w:rPr>
                <w:rFonts w:ascii="Arial" w:eastAsiaTheme="minorEastAsia" w:hAnsiTheme="minorEastAsia" w:cs="Arial" w:hint="eastAsia"/>
                <w:bCs/>
                <w:iCs/>
                <w:color w:val="000000"/>
                <w:sz w:val="24"/>
              </w:rPr>
              <w:t>金融</w:t>
            </w:r>
            <w:r w:rsidR="00FA761B">
              <w:rPr>
                <w:rFonts w:ascii="Arial" w:eastAsiaTheme="minorEastAsia" w:hAnsiTheme="minorEastAsia" w:cs="Arial" w:hint="eastAsia"/>
                <w:bCs/>
                <w:iCs/>
                <w:color w:val="000000"/>
                <w:sz w:val="24"/>
              </w:rPr>
              <w:t>科技</w:t>
            </w:r>
            <w:r w:rsidRPr="000F73E8">
              <w:rPr>
                <w:rFonts w:ascii="Arial" w:eastAsiaTheme="minorEastAsia" w:hAnsiTheme="minorEastAsia" w:cs="Arial" w:hint="eastAsia"/>
                <w:bCs/>
                <w:iCs/>
                <w:color w:val="000000"/>
                <w:sz w:val="24"/>
              </w:rPr>
              <w:t>平台</w:t>
            </w:r>
            <w:r>
              <w:rPr>
                <w:rFonts w:ascii="Arial" w:eastAsiaTheme="minorEastAsia" w:hAnsiTheme="minorEastAsia" w:cs="Arial" w:hint="eastAsia"/>
                <w:bCs/>
                <w:iCs/>
                <w:color w:val="000000"/>
                <w:sz w:val="24"/>
              </w:rPr>
              <w:t>积累的优质用户</w:t>
            </w:r>
            <w:r w:rsidRPr="000F73E8">
              <w:rPr>
                <w:rFonts w:ascii="Arial" w:eastAsiaTheme="minorEastAsia" w:hAnsiTheme="minorEastAsia" w:cs="Arial" w:hint="eastAsia"/>
                <w:bCs/>
                <w:iCs/>
                <w:color w:val="000000"/>
                <w:sz w:val="24"/>
              </w:rPr>
              <w:t>为基础，拓展其他消费金融项目。未来公司将进一步加大</w:t>
            </w:r>
            <w:r>
              <w:rPr>
                <w:rFonts w:ascii="Arial" w:eastAsiaTheme="minorEastAsia" w:hAnsiTheme="minorEastAsia" w:cs="Arial" w:hint="eastAsia"/>
                <w:bCs/>
                <w:iCs/>
                <w:color w:val="000000"/>
                <w:sz w:val="24"/>
              </w:rPr>
              <w:t>在消费金融、小贷、大数据风控等方面的业务发展力度，适时</w:t>
            </w:r>
            <w:r w:rsidRPr="000F73E8">
              <w:rPr>
                <w:rFonts w:ascii="Arial" w:eastAsiaTheme="minorEastAsia" w:hAnsiTheme="minorEastAsia" w:cs="Arial" w:hint="eastAsia"/>
                <w:bCs/>
                <w:iCs/>
                <w:color w:val="000000"/>
                <w:sz w:val="24"/>
              </w:rPr>
              <w:t>推出符合市场需要的多种产品和服务。</w:t>
            </w:r>
          </w:p>
          <w:p w:rsidR="00B7638D" w:rsidRPr="000F73E8" w:rsidRDefault="00B7638D" w:rsidP="00B7638D">
            <w:pPr>
              <w:spacing w:line="360" w:lineRule="auto"/>
              <w:ind w:firstLineChars="200" w:firstLine="480"/>
              <w:jc w:val="left"/>
              <w:rPr>
                <w:rFonts w:ascii="Arial" w:eastAsiaTheme="minorEastAsia" w:hAnsiTheme="minorEastAsia" w:cs="Arial"/>
                <w:bCs/>
                <w:iCs/>
                <w:color w:val="000000"/>
                <w:sz w:val="24"/>
              </w:rPr>
            </w:pPr>
            <w:r w:rsidRPr="000F73E8">
              <w:rPr>
                <w:rFonts w:ascii="Arial" w:eastAsiaTheme="minorEastAsia" w:hAnsiTheme="minorEastAsia" w:cs="Arial" w:hint="eastAsia"/>
                <w:bCs/>
                <w:iCs/>
                <w:color w:val="000000"/>
                <w:sz w:val="24"/>
              </w:rPr>
              <w:t>目前，公司已与中银消费金融有限公司、上海银行等持牌金融机构开展了密切合作，未来还会与其他合作伙伴共同推进互联网消费金融业务，增加综合实力，拓展优质客户群，助力公司互联网消费金融业务更快更好的发展。</w:t>
            </w:r>
          </w:p>
          <w:p w:rsidR="00B7638D" w:rsidRPr="00BF3F80" w:rsidRDefault="00B7638D" w:rsidP="00D3463C">
            <w:pPr>
              <w:spacing w:line="360" w:lineRule="auto"/>
              <w:ind w:firstLineChars="200" w:firstLine="480"/>
              <w:jc w:val="left"/>
              <w:rPr>
                <w:rFonts w:ascii="Arial" w:eastAsiaTheme="minorEastAsia" w:hAnsiTheme="minorEastAsia" w:cs="Arial"/>
                <w:bCs/>
                <w:iCs/>
                <w:color w:val="000000"/>
                <w:sz w:val="24"/>
              </w:rPr>
            </w:pPr>
          </w:p>
          <w:p w:rsidR="00FC3AE2" w:rsidRDefault="008374FF">
            <w:pPr>
              <w:spacing w:line="360" w:lineRule="auto"/>
              <w:ind w:firstLineChars="200" w:firstLine="480"/>
              <w:jc w:val="left"/>
              <w:rPr>
                <w:rFonts w:ascii="Arial" w:eastAsiaTheme="minorEastAsia" w:hAnsiTheme="minorEastAsia" w:cs="Arial"/>
                <w:bCs/>
                <w:iCs/>
                <w:color w:val="000000"/>
                <w:kern w:val="2"/>
                <w:sz w:val="24"/>
              </w:rPr>
            </w:pPr>
            <w:r w:rsidRPr="00FE237A">
              <w:rPr>
                <w:rFonts w:ascii="Arial" w:eastAsiaTheme="minorEastAsia" w:hAnsiTheme="minorEastAsia" w:cs="Arial" w:hint="eastAsia"/>
                <w:bCs/>
                <w:iCs/>
                <w:color w:val="000000"/>
                <w:sz w:val="24"/>
              </w:rPr>
              <w:t>问题</w:t>
            </w:r>
            <w:r w:rsidR="00715887">
              <w:rPr>
                <w:rFonts w:ascii="Arial" w:eastAsiaTheme="minorEastAsia" w:hAnsiTheme="minorEastAsia" w:cs="Arial" w:hint="eastAsia"/>
                <w:bCs/>
                <w:iCs/>
                <w:color w:val="000000"/>
                <w:sz w:val="24"/>
              </w:rPr>
              <w:t>12</w:t>
            </w:r>
            <w:r w:rsidRPr="00FE237A">
              <w:rPr>
                <w:rFonts w:ascii="Arial" w:eastAsiaTheme="minorEastAsia" w:hAnsiTheme="minorEastAsia" w:cs="Arial" w:hint="eastAsia"/>
                <w:bCs/>
                <w:iCs/>
                <w:color w:val="000000"/>
                <w:sz w:val="24"/>
              </w:rPr>
              <w:t>：公司</w:t>
            </w:r>
            <w:r w:rsidRPr="00FE237A">
              <w:rPr>
                <w:rFonts w:ascii="Arial" w:eastAsiaTheme="minorEastAsia" w:hAnsiTheme="minorEastAsia" w:cs="Arial" w:hint="eastAsia"/>
                <w:bCs/>
                <w:iCs/>
                <w:color w:val="000000"/>
                <w:sz w:val="24"/>
              </w:rPr>
              <w:t>2014</w:t>
            </w:r>
            <w:r w:rsidRPr="00FE237A">
              <w:rPr>
                <w:rFonts w:ascii="Arial" w:eastAsiaTheme="minorEastAsia" w:hAnsiTheme="minorEastAsia" w:cs="Arial" w:hint="eastAsia"/>
                <w:bCs/>
                <w:iCs/>
                <w:color w:val="000000"/>
                <w:sz w:val="24"/>
              </w:rPr>
              <w:t>年重大资产重组</w:t>
            </w:r>
            <w:r w:rsidR="00F65D72" w:rsidRPr="00FE237A">
              <w:rPr>
                <w:rFonts w:ascii="Arial" w:eastAsiaTheme="minorEastAsia" w:hAnsiTheme="minorEastAsia" w:cs="Arial" w:hint="eastAsia"/>
                <w:bCs/>
                <w:iCs/>
                <w:color w:val="000000"/>
                <w:sz w:val="24"/>
              </w:rPr>
              <w:t>业绩承诺完成情况</w:t>
            </w:r>
            <w:r w:rsidR="00792096">
              <w:rPr>
                <w:rFonts w:ascii="Arial" w:eastAsiaTheme="minorEastAsia" w:hAnsiTheme="minorEastAsia" w:cs="Arial" w:hint="eastAsia"/>
                <w:bCs/>
                <w:iCs/>
                <w:color w:val="000000"/>
                <w:sz w:val="24"/>
              </w:rPr>
              <w:t>如何？</w:t>
            </w:r>
          </w:p>
          <w:p w:rsidR="00FC3AE2" w:rsidRDefault="008374FF">
            <w:pPr>
              <w:spacing w:line="360" w:lineRule="auto"/>
              <w:ind w:firstLineChars="200" w:firstLine="480"/>
              <w:jc w:val="left"/>
              <w:rPr>
                <w:rFonts w:ascii="Arial" w:eastAsiaTheme="minorEastAsia" w:hAnsiTheme="minorEastAsia" w:cs="Arial"/>
                <w:bCs/>
                <w:iCs/>
                <w:color w:val="000000"/>
                <w:kern w:val="2"/>
                <w:sz w:val="24"/>
              </w:rPr>
            </w:pPr>
            <w:r w:rsidRPr="00FE237A">
              <w:rPr>
                <w:rFonts w:ascii="Arial" w:eastAsiaTheme="minorEastAsia" w:hAnsiTheme="minorEastAsia" w:cs="Arial" w:hint="eastAsia"/>
                <w:bCs/>
                <w:iCs/>
                <w:color w:val="000000"/>
                <w:sz w:val="24"/>
              </w:rPr>
              <w:t>答：公司于</w:t>
            </w:r>
            <w:r w:rsidRPr="00FE237A">
              <w:rPr>
                <w:rFonts w:ascii="Arial" w:eastAsiaTheme="minorEastAsia" w:hAnsiTheme="minorEastAsia" w:cs="Arial" w:hint="eastAsia"/>
                <w:bCs/>
                <w:iCs/>
                <w:color w:val="000000"/>
                <w:sz w:val="24"/>
              </w:rPr>
              <w:t>2014</w:t>
            </w:r>
            <w:r w:rsidRPr="00FE237A">
              <w:rPr>
                <w:rFonts w:ascii="Arial" w:eastAsiaTheme="minorEastAsia" w:hAnsiTheme="minorEastAsia" w:cs="Arial" w:hint="eastAsia"/>
                <w:bCs/>
                <w:iCs/>
                <w:color w:val="000000"/>
                <w:sz w:val="24"/>
              </w:rPr>
              <w:t>年</w:t>
            </w:r>
            <w:r w:rsidRPr="00FE237A">
              <w:rPr>
                <w:rFonts w:ascii="Arial" w:eastAsiaTheme="minorEastAsia" w:hAnsiTheme="minorEastAsia" w:cs="Arial" w:hint="eastAsia"/>
                <w:bCs/>
                <w:iCs/>
                <w:color w:val="000000"/>
                <w:sz w:val="24"/>
              </w:rPr>
              <w:t>9</w:t>
            </w:r>
            <w:r w:rsidRPr="00FE237A">
              <w:rPr>
                <w:rFonts w:ascii="Arial" w:eastAsiaTheme="minorEastAsia" w:hAnsiTheme="minorEastAsia" w:cs="Arial" w:hint="eastAsia"/>
                <w:bCs/>
                <w:iCs/>
                <w:color w:val="000000"/>
                <w:sz w:val="24"/>
              </w:rPr>
              <w:t>月完成了重大资产重组，</w:t>
            </w:r>
            <w:r w:rsidR="00AA5AAB">
              <w:rPr>
                <w:rFonts w:ascii="Arial" w:eastAsiaTheme="minorEastAsia" w:hAnsiTheme="minorEastAsia" w:cs="Arial" w:hint="eastAsia"/>
                <w:bCs/>
                <w:iCs/>
                <w:color w:val="000000"/>
                <w:sz w:val="24"/>
              </w:rPr>
              <w:t>重组的</w:t>
            </w:r>
            <w:r w:rsidRPr="00FE237A">
              <w:rPr>
                <w:rFonts w:ascii="Arial" w:eastAsiaTheme="minorEastAsia" w:hAnsiTheme="minorEastAsia" w:cs="Arial" w:hint="eastAsia"/>
                <w:bCs/>
                <w:iCs/>
                <w:color w:val="000000"/>
                <w:sz w:val="24"/>
              </w:rPr>
              <w:t>相关交易对手方承诺上海二三四五网络科技有限公司</w:t>
            </w:r>
            <w:r w:rsidR="009956AC">
              <w:rPr>
                <w:rFonts w:ascii="Arial" w:eastAsiaTheme="minorEastAsia" w:hAnsiTheme="minorEastAsia" w:cs="Arial" w:hint="eastAsia"/>
                <w:bCs/>
                <w:iCs/>
                <w:color w:val="000000"/>
                <w:sz w:val="24"/>
              </w:rPr>
              <w:t>（以下简称“网络科技子公司”）</w:t>
            </w:r>
            <w:r w:rsidR="00AA5AAB" w:rsidRPr="00FE237A">
              <w:rPr>
                <w:rFonts w:ascii="Arial" w:eastAsiaTheme="minorEastAsia" w:hAnsiTheme="minorEastAsia" w:cs="Arial"/>
                <w:bCs/>
                <w:iCs/>
                <w:color w:val="000000"/>
                <w:sz w:val="24"/>
              </w:rPr>
              <w:t>2014</w:t>
            </w:r>
            <w:r w:rsidR="00AA5AAB" w:rsidRPr="00FE237A">
              <w:rPr>
                <w:rFonts w:ascii="Arial" w:eastAsiaTheme="minorEastAsia" w:hAnsiTheme="minorEastAsia" w:cs="Arial"/>
                <w:bCs/>
                <w:iCs/>
                <w:color w:val="000000"/>
                <w:sz w:val="24"/>
              </w:rPr>
              <w:t>年、</w:t>
            </w:r>
            <w:r w:rsidR="00AA5AAB" w:rsidRPr="00FE237A">
              <w:rPr>
                <w:rFonts w:ascii="Arial" w:eastAsiaTheme="minorEastAsia" w:hAnsiTheme="minorEastAsia" w:cs="Arial"/>
                <w:bCs/>
                <w:iCs/>
                <w:color w:val="000000"/>
                <w:sz w:val="24"/>
              </w:rPr>
              <w:t>2015</w:t>
            </w:r>
            <w:r w:rsidR="00AA5AAB" w:rsidRPr="00FE237A">
              <w:rPr>
                <w:rFonts w:ascii="Arial" w:eastAsiaTheme="minorEastAsia" w:hAnsiTheme="minorEastAsia" w:cs="Arial"/>
                <w:bCs/>
                <w:iCs/>
                <w:color w:val="000000"/>
                <w:sz w:val="24"/>
              </w:rPr>
              <w:t>年、</w:t>
            </w:r>
            <w:r w:rsidR="00AA5AAB" w:rsidRPr="00FE237A">
              <w:rPr>
                <w:rFonts w:ascii="Arial" w:eastAsiaTheme="minorEastAsia" w:hAnsiTheme="minorEastAsia" w:cs="Arial"/>
                <w:bCs/>
                <w:iCs/>
                <w:color w:val="000000"/>
                <w:sz w:val="24"/>
              </w:rPr>
              <w:t>2016</w:t>
            </w:r>
            <w:r w:rsidR="00AA5AAB">
              <w:rPr>
                <w:rFonts w:ascii="Arial" w:eastAsiaTheme="minorEastAsia" w:hAnsiTheme="minorEastAsia" w:cs="Arial"/>
                <w:bCs/>
                <w:iCs/>
                <w:color w:val="000000"/>
                <w:sz w:val="24"/>
              </w:rPr>
              <w:t>年度</w:t>
            </w:r>
            <w:r w:rsidRPr="00FE237A">
              <w:rPr>
                <w:rFonts w:ascii="Arial" w:eastAsiaTheme="minorEastAsia" w:hAnsiTheme="minorEastAsia" w:cs="Arial"/>
                <w:bCs/>
                <w:iCs/>
                <w:color w:val="000000"/>
                <w:sz w:val="24"/>
              </w:rPr>
              <w:t>实现的扣除非经常性损益后归属于母公司股东的净利润分别不低于人民币</w:t>
            </w:r>
            <w:r w:rsidRPr="00FE237A">
              <w:rPr>
                <w:rFonts w:ascii="Arial" w:eastAsiaTheme="minorEastAsia" w:hAnsiTheme="minorEastAsia" w:cs="Arial"/>
                <w:bCs/>
                <w:iCs/>
                <w:color w:val="000000"/>
                <w:sz w:val="24"/>
              </w:rPr>
              <w:t>1.5</w:t>
            </w:r>
            <w:r w:rsidRPr="00FE237A">
              <w:rPr>
                <w:rFonts w:ascii="Arial" w:eastAsiaTheme="minorEastAsia" w:hAnsiTheme="minorEastAsia" w:cs="Arial"/>
                <w:bCs/>
                <w:iCs/>
                <w:color w:val="000000"/>
                <w:sz w:val="24"/>
              </w:rPr>
              <w:t>亿元、</w:t>
            </w:r>
            <w:r w:rsidRPr="00FE237A">
              <w:rPr>
                <w:rFonts w:ascii="Arial" w:eastAsiaTheme="minorEastAsia" w:hAnsiTheme="minorEastAsia" w:cs="Arial"/>
                <w:bCs/>
                <w:iCs/>
                <w:color w:val="000000"/>
                <w:sz w:val="24"/>
              </w:rPr>
              <w:t>2</w:t>
            </w:r>
            <w:r w:rsidRPr="00FE237A">
              <w:rPr>
                <w:rFonts w:ascii="Arial" w:eastAsiaTheme="minorEastAsia" w:hAnsiTheme="minorEastAsia" w:cs="Arial"/>
                <w:bCs/>
                <w:iCs/>
                <w:color w:val="000000"/>
                <w:sz w:val="24"/>
              </w:rPr>
              <w:t>亿元、</w:t>
            </w:r>
            <w:r w:rsidRPr="00FE237A">
              <w:rPr>
                <w:rFonts w:ascii="Arial" w:eastAsiaTheme="minorEastAsia" w:hAnsiTheme="minorEastAsia" w:cs="Arial"/>
                <w:bCs/>
                <w:iCs/>
                <w:color w:val="000000"/>
                <w:sz w:val="24"/>
              </w:rPr>
              <w:t>2.5</w:t>
            </w:r>
            <w:r w:rsidRPr="00FE237A">
              <w:rPr>
                <w:rFonts w:ascii="Arial" w:eastAsiaTheme="minorEastAsia" w:hAnsiTheme="minorEastAsia" w:cs="Arial"/>
                <w:bCs/>
                <w:iCs/>
                <w:color w:val="000000"/>
                <w:sz w:val="24"/>
              </w:rPr>
              <w:t>亿元。</w:t>
            </w:r>
          </w:p>
          <w:p w:rsidR="00FC3AE2" w:rsidRDefault="008374FF">
            <w:pPr>
              <w:spacing w:line="360" w:lineRule="auto"/>
              <w:ind w:firstLineChars="200" w:firstLine="480"/>
              <w:jc w:val="left"/>
              <w:rPr>
                <w:rFonts w:ascii="Arial" w:eastAsiaTheme="minorEastAsia" w:hAnsi="Arial" w:cs="Arial"/>
                <w:kern w:val="2"/>
                <w:sz w:val="24"/>
              </w:rPr>
            </w:pPr>
            <w:r w:rsidRPr="00FE237A">
              <w:rPr>
                <w:rFonts w:ascii="Arial" w:eastAsiaTheme="minorEastAsia" w:hAnsiTheme="minorEastAsia" w:cs="Arial"/>
                <w:bCs/>
                <w:iCs/>
                <w:color w:val="000000"/>
                <w:sz w:val="24"/>
              </w:rPr>
              <w:t>2014</w:t>
            </w:r>
            <w:r w:rsidRPr="00FE237A">
              <w:rPr>
                <w:rFonts w:ascii="Arial" w:eastAsiaTheme="minorEastAsia" w:hAnsiTheme="minorEastAsia" w:cs="Arial"/>
                <w:bCs/>
                <w:iCs/>
                <w:color w:val="000000"/>
                <w:sz w:val="24"/>
              </w:rPr>
              <w:t>年、</w:t>
            </w:r>
            <w:r w:rsidRPr="00FE237A">
              <w:rPr>
                <w:rFonts w:ascii="Arial" w:eastAsiaTheme="minorEastAsia" w:hAnsiTheme="minorEastAsia" w:cs="Arial"/>
                <w:bCs/>
                <w:iCs/>
                <w:color w:val="000000"/>
                <w:sz w:val="24"/>
              </w:rPr>
              <w:t>2015</w:t>
            </w:r>
            <w:r w:rsidRPr="00FE237A">
              <w:rPr>
                <w:rFonts w:ascii="Arial" w:eastAsiaTheme="minorEastAsia" w:hAnsiTheme="minorEastAsia" w:cs="Arial"/>
                <w:bCs/>
                <w:iCs/>
                <w:color w:val="000000"/>
                <w:sz w:val="24"/>
              </w:rPr>
              <w:t>年</w:t>
            </w:r>
            <w:r w:rsidR="0077031F">
              <w:rPr>
                <w:rFonts w:ascii="Arial" w:eastAsiaTheme="minorEastAsia" w:hAnsiTheme="minorEastAsia" w:cs="Arial" w:hint="eastAsia"/>
                <w:bCs/>
                <w:iCs/>
                <w:color w:val="000000"/>
                <w:sz w:val="24"/>
              </w:rPr>
              <w:t>、</w:t>
            </w:r>
            <w:r w:rsidR="0077031F">
              <w:rPr>
                <w:rFonts w:ascii="Arial" w:eastAsiaTheme="minorEastAsia" w:hAnsiTheme="minorEastAsia" w:cs="Arial" w:hint="eastAsia"/>
                <w:bCs/>
                <w:iCs/>
                <w:color w:val="000000"/>
                <w:sz w:val="24"/>
              </w:rPr>
              <w:t>2016</w:t>
            </w:r>
            <w:r w:rsidR="0077031F">
              <w:rPr>
                <w:rFonts w:ascii="Arial" w:eastAsiaTheme="minorEastAsia" w:hAnsiTheme="minorEastAsia" w:cs="Arial" w:hint="eastAsia"/>
                <w:bCs/>
                <w:iCs/>
                <w:color w:val="000000"/>
                <w:sz w:val="24"/>
              </w:rPr>
              <w:t>年度</w:t>
            </w:r>
            <w:r w:rsidRPr="00FE237A">
              <w:rPr>
                <w:rFonts w:ascii="Arial" w:eastAsiaTheme="minorEastAsia" w:hAnsiTheme="minorEastAsia" w:cs="Arial" w:hint="eastAsia"/>
                <w:bCs/>
                <w:iCs/>
                <w:color w:val="000000"/>
                <w:sz w:val="24"/>
              </w:rPr>
              <w:t>，网络科技</w:t>
            </w:r>
            <w:r w:rsidR="009956AC">
              <w:rPr>
                <w:rFonts w:ascii="Arial" w:eastAsiaTheme="minorEastAsia" w:hAnsiTheme="minorEastAsia" w:cs="Arial" w:hint="eastAsia"/>
                <w:bCs/>
                <w:iCs/>
                <w:color w:val="000000"/>
                <w:sz w:val="24"/>
              </w:rPr>
              <w:t>子公司</w:t>
            </w:r>
            <w:r w:rsidR="007B4934">
              <w:rPr>
                <w:rFonts w:ascii="Arial" w:eastAsiaTheme="minorEastAsia" w:hAnsiTheme="minorEastAsia" w:cs="Arial" w:hint="eastAsia"/>
                <w:bCs/>
                <w:iCs/>
                <w:color w:val="000000"/>
                <w:sz w:val="24"/>
              </w:rPr>
              <w:t>实际实现的</w:t>
            </w:r>
            <w:r w:rsidRPr="00FE237A">
              <w:rPr>
                <w:rFonts w:ascii="Arial" w:eastAsiaTheme="minorEastAsia" w:hAnsiTheme="minorEastAsia" w:cs="Arial" w:hint="eastAsia"/>
                <w:bCs/>
                <w:iCs/>
                <w:color w:val="000000"/>
                <w:sz w:val="24"/>
              </w:rPr>
              <w:t>扣非后净利润分别为</w:t>
            </w:r>
            <w:r w:rsidRPr="00FE237A">
              <w:rPr>
                <w:rFonts w:ascii="Arial" w:eastAsiaTheme="minorEastAsia" w:hAnsiTheme="minorEastAsia" w:cs="Arial" w:hint="eastAsia"/>
                <w:bCs/>
                <w:iCs/>
                <w:color w:val="000000"/>
                <w:sz w:val="24"/>
              </w:rPr>
              <w:t>2.16</w:t>
            </w:r>
            <w:r w:rsidR="0077031F">
              <w:rPr>
                <w:rFonts w:ascii="Arial" w:eastAsiaTheme="minorEastAsia" w:hAnsiTheme="minorEastAsia" w:cs="Arial" w:hint="eastAsia"/>
                <w:bCs/>
                <w:iCs/>
                <w:color w:val="000000"/>
                <w:sz w:val="24"/>
              </w:rPr>
              <w:t>亿元</w:t>
            </w:r>
            <w:r w:rsidRPr="00FE237A">
              <w:rPr>
                <w:rFonts w:ascii="Arial" w:eastAsiaTheme="minorEastAsia" w:hAnsiTheme="minorEastAsia" w:cs="Arial" w:hint="eastAsia"/>
                <w:bCs/>
                <w:iCs/>
                <w:color w:val="000000"/>
                <w:sz w:val="24"/>
              </w:rPr>
              <w:t>、</w:t>
            </w:r>
            <w:r w:rsidRPr="00FE237A">
              <w:rPr>
                <w:rFonts w:ascii="Arial" w:eastAsiaTheme="minorEastAsia" w:hAnsiTheme="minorEastAsia" w:cs="Arial" w:hint="eastAsia"/>
                <w:bCs/>
                <w:iCs/>
                <w:color w:val="000000"/>
                <w:sz w:val="24"/>
              </w:rPr>
              <w:t>3.78</w:t>
            </w:r>
            <w:r w:rsidRPr="00FE237A">
              <w:rPr>
                <w:rFonts w:ascii="Arial" w:eastAsiaTheme="minorEastAsia" w:hAnsiTheme="minorEastAsia" w:cs="Arial" w:hint="eastAsia"/>
                <w:bCs/>
                <w:iCs/>
                <w:color w:val="000000"/>
                <w:sz w:val="24"/>
              </w:rPr>
              <w:t>亿元</w:t>
            </w:r>
            <w:r w:rsidR="0077031F">
              <w:rPr>
                <w:rFonts w:ascii="Arial" w:eastAsiaTheme="minorEastAsia" w:hAnsiTheme="minorEastAsia" w:cs="Arial" w:hint="eastAsia"/>
                <w:bCs/>
                <w:iCs/>
                <w:color w:val="000000"/>
                <w:sz w:val="24"/>
              </w:rPr>
              <w:t>、</w:t>
            </w:r>
            <w:r w:rsidR="0077031F">
              <w:rPr>
                <w:rFonts w:ascii="Arial" w:eastAsiaTheme="minorEastAsia" w:hAnsiTheme="minorEastAsia" w:cs="Arial" w:hint="eastAsia"/>
                <w:bCs/>
                <w:iCs/>
                <w:color w:val="000000"/>
                <w:sz w:val="24"/>
              </w:rPr>
              <w:t>3.66</w:t>
            </w:r>
            <w:r w:rsidR="0077031F">
              <w:rPr>
                <w:rFonts w:ascii="Arial" w:eastAsiaTheme="minorEastAsia" w:hAnsiTheme="minorEastAsia" w:cs="Arial" w:hint="eastAsia"/>
                <w:bCs/>
                <w:iCs/>
                <w:color w:val="000000"/>
                <w:sz w:val="24"/>
              </w:rPr>
              <w:t>亿元</w:t>
            </w:r>
            <w:r w:rsidRPr="00FE237A">
              <w:rPr>
                <w:rFonts w:ascii="Arial" w:eastAsiaTheme="minorEastAsia" w:hAnsiTheme="minorEastAsia" w:cs="Arial" w:hint="eastAsia"/>
                <w:bCs/>
                <w:iCs/>
                <w:color w:val="000000"/>
                <w:sz w:val="24"/>
              </w:rPr>
              <w:t>，</w:t>
            </w:r>
            <w:r w:rsidR="00AA5AAB">
              <w:rPr>
                <w:rFonts w:ascii="Arial" w:eastAsiaTheme="minorEastAsia" w:hAnsiTheme="minorEastAsia" w:cs="Arial" w:hint="eastAsia"/>
                <w:bCs/>
                <w:iCs/>
                <w:color w:val="000000"/>
                <w:sz w:val="24"/>
              </w:rPr>
              <w:t>超额完成了</w:t>
            </w:r>
            <w:r w:rsidRPr="00FE237A">
              <w:rPr>
                <w:rFonts w:ascii="Arial" w:eastAsiaTheme="minorEastAsia" w:hAnsiTheme="minorEastAsia" w:cs="Arial"/>
                <w:bCs/>
                <w:iCs/>
                <w:color w:val="000000"/>
                <w:sz w:val="24"/>
              </w:rPr>
              <w:t>2014</w:t>
            </w:r>
            <w:r w:rsidRPr="00FE237A">
              <w:rPr>
                <w:rFonts w:ascii="Arial" w:eastAsiaTheme="minorEastAsia" w:hAnsiTheme="minorEastAsia" w:cs="Arial"/>
                <w:bCs/>
                <w:iCs/>
                <w:color w:val="000000"/>
                <w:sz w:val="24"/>
              </w:rPr>
              <w:t>年、</w:t>
            </w:r>
            <w:r w:rsidRPr="00FE237A">
              <w:rPr>
                <w:rFonts w:ascii="Arial" w:eastAsiaTheme="minorEastAsia" w:hAnsiTheme="minorEastAsia" w:cs="Arial"/>
                <w:bCs/>
                <w:iCs/>
                <w:color w:val="000000"/>
                <w:sz w:val="24"/>
              </w:rPr>
              <w:t>2015</w:t>
            </w:r>
            <w:r w:rsidRPr="00FE237A">
              <w:rPr>
                <w:rFonts w:ascii="Arial" w:eastAsiaTheme="minorEastAsia" w:hAnsiTheme="minorEastAsia" w:cs="Arial"/>
                <w:bCs/>
                <w:iCs/>
                <w:color w:val="000000"/>
                <w:sz w:val="24"/>
              </w:rPr>
              <w:t>年</w:t>
            </w:r>
            <w:r w:rsidR="00236280">
              <w:rPr>
                <w:rFonts w:ascii="Arial" w:eastAsiaTheme="minorEastAsia" w:hAnsiTheme="minorEastAsia" w:cs="Arial" w:hint="eastAsia"/>
                <w:bCs/>
                <w:iCs/>
                <w:color w:val="000000"/>
                <w:sz w:val="24"/>
              </w:rPr>
              <w:t>、</w:t>
            </w:r>
            <w:r w:rsidR="00236280">
              <w:rPr>
                <w:rFonts w:ascii="Arial" w:eastAsiaTheme="minorEastAsia" w:hAnsiTheme="minorEastAsia" w:cs="Arial" w:hint="eastAsia"/>
                <w:bCs/>
                <w:iCs/>
                <w:color w:val="000000"/>
                <w:sz w:val="24"/>
              </w:rPr>
              <w:t>2016</w:t>
            </w:r>
            <w:r w:rsidR="00236280">
              <w:rPr>
                <w:rFonts w:ascii="Arial" w:eastAsiaTheme="minorEastAsia" w:hAnsiTheme="minorEastAsia" w:cs="Arial" w:hint="eastAsia"/>
                <w:bCs/>
                <w:iCs/>
                <w:color w:val="000000"/>
                <w:sz w:val="24"/>
              </w:rPr>
              <w:t>年</w:t>
            </w:r>
            <w:r w:rsidRPr="00FE237A">
              <w:rPr>
                <w:rFonts w:ascii="Arial" w:eastAsiaTheme="minorEastAsia" w:hAnsiTheme="minorEastAsia" w:cs="Arial"/>
                <w:bCs/>
                <w:iCs/>
                <w:color w:val="000000"/>
                <w:sz w:val="24"/>
              </w:rPr>
              <w:t>度的业绩承诺</w:t>
            </w:r>
            <w:r w:rsidRPr="00FE237A">
              <w:rPr>
                <w:rFonts w:ascii="Arial" w:eastAsiaTheme="minorEastAsia" w:hAnsiTheme="minorEastAsia" w:cs="Arial" w:hint="eastAsia"/>
                <w:bCs/>
                <w:iCs/>
                <w:color w:val="000000"/>
                <w:sz w:val="24"/>
              </w:rPr>
              <w:t>。</w:t>
            </w:r>
            <w:r w:rsidR="001061AE">
              <w:rPr>
                <w:rFonts w:ascii="Arial" w:eastAsiaTheme="minorEastAsia" w:hAnsiTheme="minorEastAsia" w:cs="Arial" w:hint="eastAsia"/>
                <w:bCs/>
                <w:iCs/>
                <w:color w:val="000000"/>
                <w:sz w:val="24"/>
              </w:rPr>
              <w:t>截至</w:t>
            </w:r>
            <w:r w:rsidR="001061AE">
              <w:rPr>
                <w:rFonts w:ascii="Arial" w:eastAsiaTheme="minorEastAsia" w:hAnsiTheme="minorEastAsia" w:cs="Arial" w:hint="eastAsia"/>
                <w:bCs/>
                <w:iCs/>
                <w:color w:val="000000"/>
                <w:sz w:val="24"/>
              </w:rPr>
              <w:t>2016</w:t>
            </w:r>
            <w:r w:rsidR="001061AE">
              <w:rPr>
                <w:rFonts w:ascii="Arial" w:eastAsiaTheme="minorEastAsia" w:hAnsiTheme="minorEastAsia" w:cs="Arial" w:hint="eastAsia"/>
                <w:bCs/>
                <w:iCs/>
                <w:color w:val="000000"/>
                <w:sz w:val="24"/>
              </w:rPr>
              <w:t>年末，</w:t>
            </w:r>
            <w:r w:rsidR="007B4934">
              <w:rPr>
                <w:rFonts w:ascii="Arial" w:eastAsiaTheme="minorEastAsia" w:hAnsiTheme="minorEastAsia" w:cs="Arial" w:hint="eastAsia"/>
                <w:bCs/>
                <w:iCs/>
                <w:color w:val="000000"/>
                <w:sz w:val="24"/>
              </w:rPr>
              <w:t>重组时的业绩</w:t>
            </w:r>
            <w:r w:rsidR="001061AE">
              <w:rPr>
                <w:rFonts w:ascii="Arial" w:eastAsiaTheme="minorEastAsia" w:hAnsiTheme="minorEastAsia" w:cs="Arial" w:hint="eastAsia"/>
                <w:bCs/>
                <w:iCs/>
                <w:color w:val="000000"/>
                <w:sz w:val="24"/>
              </w:rPr>
              <w:t>承诺</w:t>
            </w:r>
            <w:r w:rsidR="005C3442">
              <w:rPr>
                <w:rFonts w:ascii="Arial" w:eastAsiaTheme="minorEastAsia" w:hAnsiTheme="minorEastAsia" w:cs="Arial" w:hint="eastAsia"/>
                <w:bCs/>
                <w:iCs/>
                <w:color w:val="000000"/>
                <w:sz w:val="24"/>
              </w:rPr>
              <w:t>已</w:t>
            </w:r>
            <w:r w:rsidR="001061AE">
              <w:rPr>
                <w:rFonts w:ascii="Arial" w:eastAsiaTheme="minorEastAsia" w:hAnsiTheme="minorEastAsia" w:cs="Arial" w:hint="eastAsia"/>
                <w:bCs/>
                <w:iCs/>
                <w:color w:val="000000"/>
                <w:sz w:val="24"/>
              </w:rPr>
              <w:t>全部履行完毕，未出现违约的情形。</w:t>
            </w:r>
          </w:p>
          <w:p w:rsidR="009329D4" w:rsidRPr="004E7E1B" w:rsidRDefault="009329D4" w:rsidP="008374FF">
            <w:pPr>
              <w:spacing w:line="360" w:lineRule="auto"/>
              <w:ind w:firstLine="480"/>
              <w:rPr>
                <w:rFonts w:ascii="Arial" w:eastAsiaTheme="minorEastAsia" w:hAnsi="Arial" w:cs="Arial"/>
                <w:sz w:val="24"/>
                <w:szCs w:val="21"/>
              </w:rPr>
            </w:pPr>
          </w:p>
          <w:p w:rsidR="00FC3AE2" w:rsidRDefault="00D3463C">
            <w:pPr>
              <w:spacing w:line="360" w:lineRule="auto"/>
              <w:ind w:firstLineChars="200" w:firstLine="480"/>
              <w:jc w:val="left"/>
              <w:rPr>
                <w:rFonts w:ascii="Arial" w:eastAsiaTheme="minorEastAsia" w:hAnsi="Arial" w:cs="Arial"/>
                <w:kern w:val="2"/>
                <w:sz w:val="24"/>
              </w:rPr>
            </w:pPr>
            <w:r>
              <w:rPr>
                <w:rFonts w:ascii="Arial" w:hAnsi="Arial" w:cs="Arial" w:hint="eastAsia"/>
                <w:sz w:val="24"/>
              </w:rPr>
              <w:t>问题</w:t>
            </w:r>
            <w:r w:rsidR="00715887">
              <w:rPr>
                <w:rFonts w:ascii="Arial" w:eastAsiaTheme="minorEastAsia" w:hAnsi="Arial" w:cs="Arial" w:hint="eastAsia"/>
                <w:sz w:val="24"/>
              </w:rPr>
              <w:t>13</w:t>
            </w:r>
            <w:r>
              <w:rPr>
                <w:rFonts w:ascii="Arial" w:hAnsi="Arial" w:cs="Arial" w:hint="eastAsia"/>
                <w:sz w:val="24"/>
              </w:rPr>
              <w:t>：公司</w:t>
            </w:r>
            <w:r w:rsidR="006154A0">
              <w:rPr>
                <w:rFonts w:ascii="Arial" w:eastAsiaTheme="minorEastAsia" w:hAnsi="Arial" w:cs="Arial" w:hint="eastAsia"/>
                <w:sz w:val="24"/>
              </w:rPr>
              <w:t>互联网信息服务</w:t>
            </w:r>
            <w:r w:rsidR="00C04B61">
              <w:rPr>
                <w:rFonts w:ascii="Arial" w:eastAsiaTheme="minorEastAsia" w:hAnsi="Arial" w:cs="Arial" w:hint="eastAsia"/>
                <w:sz w:val="24"/>
              </w:rPr>
              <w:t>业务</w:t>
            </w:r>
            <w:r w:rsidR="00D3521C">
              <w:rPr>
                <w:rFonts w:ascii="Arial" w:eastAsiaTheme="minorEastAsia" w:hAnsi="Arial" w:cs="Arial" w:hint="eastAsia"/>
                <w:sz w:val="24"/>
              </w:rPr>
              <w:t>净利润出现下滑是否存在持续性？</w:t>
            </w:r>
            <w:r w:rsidR="0030271B" w:rsidDel="0030271B">
              <w:rPr>
                <w:rFonts w:ascii="Arial" w:eastAsiaTheme="minorEastAsia" w:hAnsi="Arial" w:cs="Arial" w:hint="eastAsia"/>
                <w:sz w:val="24"/>
              </w:rPr>
              <w:t xml:space="preserve"> </w:t>
            </w:r>
          </w:p>
          <w:p w:rsidR="00FC3AE2" w:rsidRDefault="00D3463C">
            <w:pPr>
              <w:spacing w:line="360" w:lineRule="auto"/>
              <w:ind w:firstLineChars="200" w:firstLine="480"/>
              <w:jc w:val="left"/>
              <w:rPr>
                <w:rFonts w:ascii="Arial" w:eastAsiaTheme="minorEastAsia" w:hAnsiTheme="minorEastAsia" w:cs="Arial"/>
                <w:bCs/>
                <w:iCs/>
                <w:color w:val="000000"/>
                <w:kern w:val="2"/>
                <w:sz w:val="24"/>
              </w:rPr>
            </w:pPr>
            <w:r w:rsidRPr="00655D7C">
              <w:rPr>
                <w:rFonts w:ascii="Arial" w:eastAsiaTheme="minorEastAsia" w:hAnsiTheme="minorEastAsia" w:cs="Arial" w:hint="eastAsia"/>
                <w:bCs/>
                <w:iCs/>
                <w:color w:val="000000"/>
                <w:sz w:val="24"/>
              </w:rPr>
              <w:t>答：</w:t>
            </w:r>
            <w:r w:rsidR="00D3521C" w:rsidRPr="00655D7C">
              <w:rPr>
                <w:rFonts w:ascii="Arial" w:eastAsiaTheme="minorEastAsia" w:hAnsiTheme="minorEastAsia" w:cs="Arial" w:hint="eastAsia"/>
                <w:bCs/>
                <w:iCs/>
                <w:color w:val="000000"/>
                <w:sz w:val="24"/>
              </w:rPr>
              <w:t>公司互联网信息服务业务</w:t>
            </w:r>
            <w:r w:rsidR="00D3521C" w:rsidRPr="00655D7C">
              <w:rPr>
                <w:rFonts w:ascii="Arial" w:eastAsiaTheme="minorEastAsia" w:hAnsiTheme="minorEastAsia" w:cs="Arial" w:hint="eastAsia"/>
                <w:bCs/>
                <w:iCs/>
                <w:color w:val="000000"/>
                <w:sz w:val="24"/>
              </w:rPr>
              <w:t>2016</w:t>
            </w:r>
            <w:r w:rsidR="00D3521C" w:rsidRPr="00655D7C">
              <w:rPr>
                <w:rFonts w:ascii="Arial" w:eastAsiaTheme="minorEastAsia" w:hAnsiTheme="minorEastAsia" w:cs="Arial" w:hint="eastAsia"/>
                <w:bCs/>
                <w:iCs/>
                <w:color w:val="000000"/>
                <w:sz w:val="24"/>
              </w:rPr>
              <w:t>年度</w:t>
            </w:r>
            <w:r w:rsidR="00DD3590" w:rsidRPr="00655D7C">
              <w:rPr>
                <w:rFonts w:ascii="Arial" w:eastAsiaTheme="minorEastAsia" w:hAnsiTheme="minorEastAsia" w:cs="Arial" w:hint="eastAsia"/>
                <w:bCs/>
                <w:iCs/>
                <w:color w:val="000000"/>
                <w:sz w:val="24"/>
              </w:rPr>
              <w:t>实现收入</w:t>
            </w:r>
            <w:r w:rsidR="00DD3590" w:rsidRPr="00655D7C">
              <w:rPr>
                <w:rFonts w:ascii="Arial" w:eastAsiaTheme="minorEastAsia" w:hAnsiTheme="minorEastAsia" w:cs="Arial"/>
                <w:bCs/>
                <w:iCs/>
                <w:color w:val="000000"/>
                <w:sz w:val="24"/>
              </w:rPr>
              <w:t>113,009.47</w:t>
            </w:r>
            <w:r w:rsidR="00DD3590" w:rsidRPr="00655D7C">
              <w:rPr>
                <w:rFonts w:ascii="Arial" w:eastAsiaTheme="minorEastAsia" w:hAnsiTheme="minorEastAsia" w:cs="Arial" w:hint="eastAsia"/>
                <w:bCs/>
                <w:iCs/>
                <w:color w:val="000000"/>
                <w:sz w:val="24"/>
              </w:rPr>
              <w:t>万元，较</w:t>
            </w:r>
            <w:r w:rsidR="00DD3590" w:rsidRPr="00655D7C">
              <w:rPr>
                <w:rFonts w:ascii="Arial" w:eastAsiaTheme="minorEastAsia" w:hAnsiTheme="minorEastAsia" w:cs="Arial"/>
                <w:bCs/>
                <w:iCs/>
                <w:color w:val="000000"/>
                <w:sz w:val="24"/>
              </w:rPr>
              <w:t>2015</w:t>
            </w:r>
            <w:r w:rsidR="00DD3590" w:rsidRPr="00655D7C">
              <w:rPr>
                <w:rFonts w:ascii="Arial" w:eastAsiaTheme="minorEastAsia" w:hAnsiTheme="minorEastAsia" w:cs="Arial" w:hint="eastAsia"/>
                <w:bCs/>
                <w:iCs/>
                <w:color w:val="000000"/>
                <w:sz w:val="24"/>
              </w:rPr>
              <w:t>年度增长</w:t>
            </w:r>
            <w:r w:rsidR="00DD3590" w:rsidRPr="00655D7C">
              <w:rPr>
                <w:rFonts w:ascii="Arial" w:eastAsiaTheme="minorEastAsia" w:hAnsiTheme="minorEastAsia" w:cs="Arial"/>
                <w:bCs/>
                <w:iCs/>
                <w:color w:val="000000"/>
                <w:sz w:val="24"/>
              </w:rPr>
              <w:t>11.29%</w:t>
            </w:r>
            <w:r w:rsidR="00DD3590" w:rsidRPr="00655D7C">
              <w:rPr>
                <w:rFonts w:ascii="Arial" w:eastAsiaTheme="minorEastAsia" w:hAnsiTheme="minorEastAsia" w:cs="Arial" w:hint="eastAsia"/>
                <w:bCs/>
                <w:iCs/>
                <w:color w:val="000000"/>
                <w:sz w:val="24"/>
              </w:rPr>
              <w:t>，</w:t>
            </w:r>
            <w:r w:rsidR="00D3521C" w:rsidRPr="00655D7C">
              <w:rPr>
                <w:rFonts w:ascii="Arial" w:eastAsiaTheme="minorEastAsia" w:hAnsiTheme="minorEastAsia" w:cs="Arial" w:hint="eastAsia"/>
                <w:bCs/>
                <w:iCs/>
                <w:color w:val="000000"/>
                <w:sz w:val="24"/>
              </w:rPr>
              <w:t>实现净利润较</w:t>
            </w:r>
            <w:r w:rsidR="00D3521C" w:rsidRPr="00655D7C">
              <w:rPr>
                <w:rFonts w:ascii="Arial" w:eastAsiaTheme="minorEastAsia" w:hAnsiTheme="minorEastAsia" w:cs="Arial" w:hint="eastAsia"/>
                <w:bCs/>
                <w:iCs/>
                <w:color w:val="000000"/>
                <w:sz w:val="24"/>
              </w:rPr>
              <w:t>2015</w:t>
            </w:r>
            <w:r w:rsidR="00D3521C" w:rsidRPr="00655D7C">
              <w:rPr>
                <w:rFonts w:ascii="Arial" w:eastAsiaTheme="minorEastAsia" w:hAnsiTheme="minorEastAsia" w:cs="Arial" w:hint="eastAsia"/>
                <w:bCs/>
                <w:iCs/>
                <w:color w:val="000000"/>
                <w:sz w:val="24"/>
              </w:rPr>
              <w:t>年度下降</w:t>
            </w:r>
            <w:r w:rsidR="00D3521C" w:rsidRPr="00655D7C">
              <w:rPr>
                <w:rFonts w:ascii="Arial" w:eastAsiaTheme="minorEastAsia" w:hAnsiTheme="minorEastAsia" w:cs="Arial"/>
                <w:bCs/>
                <w:iCs/>
                <w:color w:val="000000"/>
                <w:sz w:val="24"/>
              </w:rPr>
              <w:t>1.07%</w:t>
            </w:r>
            <w:r w:rsidR="00D3521C" w:rsidRPr="00655D7C">
              <w:rPr>
                <w:rFonts w:ascii="Arial" w:eastAsiaTheme="minorEastAsia" w:hAnsiTheme="minorEastAsia" w:cs="Arial" w:hint="eastAsia"/>
                <w:bCs/>
                <w:iCs/>
                <w:color w:val="000000"/>
                <w:sz w:val="24"/>
              </w:rPr>
              <w:t>，主要系</w:t>
            </w:r>
            <w:r w:rsidR="00D3521C" w:rsidRPr="00655D7C">
              <w:rPr>
                <w:rFonts w:ascii="Arial" w:eastAsiaTheme="minorEastAsia" w:hAnsiTheme="minorEastAsia" w:cs="Arial"/>
                <w:bCs/>
                <w:iCs/>
                <w:color w:val="000000"/>
                <w:sz w:val="24"/>
              </w:rPr>
              <w:t>2016</w:t>
            </w:r>
            <w:r w:rsidR="00D3521C" w:rsidRPr="00655D7C">
              <w:rPr>
                <w:rFonts w:ascii="Arial" w:eastAsiaTheme="minorEastAsia" w:hAnsiTheme="minorEastAsia" w:cs="Arial" w:hint="eastAsia"/>
                <w:bCs/>
                <w:iCs/>
                <w:color w:val="000000"/>
                <w:sz w:val="24"/>
              </w:rPr>
              <w:t>年度移动端推广支出较</w:t>
            </w:r>
            <w:r w:rsidR="00D3521C" w:rsidRPr="00655D7C">
              <w:rPr>
                <w:rFonts w:ascii="Arial" w:eastAsiaTheme="minorEastAsia" w:hAnsiTheme="minorEastAsia" w:cs="Arial" w:hint="eastAsia"/>
                <w:bCs/>
                <w:iCs/>
                <w:color w:val="000000"/>
                <w:sz w:val="24"/>
              </w:rPr>
              <w:t>2015</w:t>
            </w:r>
            <w:r w:rsidR="00D3521C" w:rsidRPr="00655D7C">
              <w:rPr>
                <w:rFonts w:ascii="Arial" w:eastAsiaTheme="minorEastAsia" w:hAnsiTheme="minorEastAsia" w:cs="Arial" w:hint="eastAsia"/>
                <w:bCs/>
                <w:iCs/>
                <w:color w:val="000000"/>
                <w:sz w:val="24"/>
              </w:rPr>
              <w:t>年度大幅增加、百度搜索引擎导流收入下降及摊销限制性股票激励费用。</w:t>
            </w:r>
            <w:r w:rsidR="00DD3590" w:rsidRPr="00655D7C">
              <w:rPr>
                <w:rFonts w:ascii="Arial" w:eastAsiaTheme="minorEastAsia" w:hAnsiTheme="minorEastAsia" w:cs="Arial" w:hint="eastAsia"/>
                <w:bCs/>
                <w:iCs/>
                <w:color w:val="000000"/>
                <w:sz w:val="24"/>
              </w:rPr>
              <w:t>未来公司将</w:t>
            </w:r>
            <w:r w:rsidR="000312FA" w:rsidRPr="00655D7C">
              <w:rPr>
                <w:rFonts w:ascii="Arial" w:eastAsiaTheme="minorEastAsia" w:hAnsiTheme="minorEastAsia" w:cs="Arial" w:hint="eastAsia"/>
                <w:bCs/>
                <w:iCs/>
                <w:color w:val="000000"/>
                <w:sz w:val="24"/>
              </w:rPr>
              <w:t>在</w:t>
            </w:r>
            <w:r w:rsidR="00DD3590" w:rsidRPr="00655D7C">
              <w:rPr>
                <w:rFonts w:ascii="Arial" w:eastAsiaTheme="minorEastAsia" w:hAnsiTheme="minorEastAsia" w:cs="Arial" w:hint="eastAsia"/>
                <w:bCs/>
                <w:iCs/>
                <w:color w:val="000000"/>
                <w:sz w:val="24"/>
              </w:rPr>
              <w:t>进一步</w:t>
            </w:r>
            <w:r w:rsidR="000312FA" w:rsidRPr="00655D7C">
              <w:rPr>
                <w:rFonts w:ascii="Arial" w:eastAsiaTheme="minorEastAsia" w:hAnsiTheme="minorEastAsia" w:cs="Arial" w:hint="eastAsia"/>
                <w:bCs/>
                <w:iCs/>
                <w:color w:val="000000"/>
                <w:sz w:val="24"/>
              </w:rPr>
              <w:t>稳步开拓</w:t>
            </w:r>
            <w:r w:rsidR="000312FA" w:rsidRPr="00655D7C">
              <w:rPr>
                <w:rFonts w:ascii="Arial" w:eastAsiaTheme="minorEastAsia" w:hAnsiTheme="minorEastAsia" w:cs="Arial" w:hint="eastAsia"/>
                <w:bCs/>
                <w:iCs/>
                <w:color w:val="000000"/>
                <w:sz w:val="24"/>
              </w:rPr>
              <w:t>PC</w:t>
            </w:r>
            <w:r w:rsidR="000312FA" w:rsidRPr="00655D7C">
              <w:rPr>
                <w:rFonts w:ascii="Arial" w:eastAsiaTheme="minorEastAsia" w:hAnsiTheme="minorEastAsia" w:cs="Arial" w:hint="eastAsia"/>
                <w:bCs/>
                <w:iCs/>
                <w:color w:val="000000"/>
                <w:sz w:val="24"/>
              </w:rPr>
              <w:t>端业务的同时积极</w:t>
            </w:r>
            <w:r w:rsidR="00DD3590" w:rsidRPr="00655D7C">
              <w:rPr>
                <w:rFonts w:ascii="Arial" w:eastAsiaTheme="minorEastAsia" w:hAnsiTheme="minorEastAsia" w:cs="Arial" w:hint="eastAsia"/>
                <w:bCs/>
                <w:iCs/>
                <w:color w:val="000000"/>
                <w:sz w:val="24"/>
              </w:rPr>
              <w:t>拓展移动端业务</w:t>
            </w:r>
            <w:r w:rsidR="000312FA" w:rsidRPr="00655D7C">
              <w:rPr>
                <w:rFonts w:ascii="Arial" w:eastAsiaTheme="minorEastAsia" w:hAnsiTheme="minorEastAsia" w:cs="Arial" w:hint="eastAsia"/>
                <w:bCs/>
                <w:iCs/>
                <w:color w:val="000000"/>
                <w:sz w:val="24"/>
              </w:rPr>
              <w:t>，</w:t>
            </w:r>
            <w:r w:rsidR="00585CF3" w:rsidRPr="00655D7C">
              <w:rPr>
                <w:rFonts w:ascii="Arial" w:eastAsiaTheme="minorEastAsia" w:hAnsiTheme="minorEastAsia" w:cs="Arial" w:hint="eastAsia"/>
                <w:bCs/>
                <w:iCs/>
                <w:color w:val="000000"/>
                <w:sz w:val="24"/>
              </w:rPr>
              <w:t>保持公司互联网信息服务业务的稳定发展。</w:t>
            </w:r>
          </w:p>
          <w:p w:rsidR="00FC3AE2" w:rsidRDefault="00FC3AE2">
            <w:pPr>
              <w:autoSpaceDE w:val="0"/>
              <w:autoSpaceDN w:val="0"/>
              <w:adjustRightInd w:val="0"/>
              <w:spacing w:line="360" w:lineRule="auto"/>
              <w:ind w:firstLineChars="200" w:firstLine="480"/>
              <w:jc w:val="left"/>
              <w:rPr>
                <w:rFonts w:ascii="Arial" w:eastAsiaTheme="minorEastAsia" w:hAnsiTheme="minorEastAsia" w:cs="Arial"/>
                <w:bCs/>
                <w:iCs/>
                <w:color w:val="000000"/>
                <w:kern w:val="2"/>
                <w:sz w:val="24"/>
              </w:rPr>
            </w:pPr>
          </w:p>
          <w:p w:rsidR="00FC3AE2" w:rsidRDefault="0030271B">
            <w:pPr>
              <w:autoSpaceDE w:val="0"/>
              <w:autoSpaceDN w:val="0"/>
              <w:adjustRightInd w:val="0"/>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t>问题</w:t>
            </w:r>
            <w:r w:rsidR="00715887">
              <w:rPr>
                <w:rFonts w:ascii="Arial" w:eastAsiaTheme="minorEastAsia" w:hAnsiTheme="minorEastAsia" w:cs="Arial" w:hint="eastAsia"/>
                <w:bCs/>
                <w:iCs/>
                <w:color w:val="000000"/>
                <w:sz w:val="24"/>
              </w:rPr>
              <w:t>14</w:t>
            </w:r>
            <w:r>
              <w:rPr>
                <w:rFonts w:ascii="Arial" w:eastAsiaTheme="minorEastAsia" w:hAnsiTheme="minorEastAsia" w:cs="Arial" w:hint="eastAsia"/>
                <w:bCs/>
                <w:iCs/>
                <w:color w:val="000000"/>
                <w:sz w:val="24"/>
              </w:rPr>
              <w:t>：</w:t>
            </w:r>
            <w:r>
              <w:rPr>
                <w:rFonts w:ascii="Arial" w:eastAsiaTheme="minorEastAsia" w:hAnsi="Arial" w:cs="Arial" w:hint="eastAsia"/>
                <w:sz w:val="24"/>
              </w:rPr>
              <w:t>未来是否会发生商誉减值的情况？</w:t>
            </w:r>
          </w:p>
          <w:p w:rsidR="00FC3AE2" w:rsidRDefault="0030271B">
            <w:pPr>
              <w:autoSpaceDE w:val="0"/>
              <w:autoSpaceDN w:val="0"/>
              <w:adjustRightInd w:val="0"/>
              <w:spacing w:line="360" w:lineRule="auto"/>
              <w:ind w:firstLineChars="200" w:firstLine="480"/>
              <w:jc w:val="left"/>
              <w:rPr>
                <w:rFonts w:ascii="Arial" w:eastAsiaTheme="minorEastAsia" w:hAnsiTheme="minorEastAsia" w:cs="Arial"/>
                <w:bCs/>
                <w:iCs/>
                <w:color w:val="000000"/>
                <w:kern w:val="2"/>
                <w:sz w:val="24"/>
              </w:rPr>
            </w:pPr>
            <w:r>
              <w:rPr>
                <w:rFonts w:ascii="Arial" w:eastAsiaTheme="minorEastAsia" w:hAnsiTheme="minorEastAsia" w:cs="Arial" w:hint="eastAsia"/>
                <w:bCs/>
                <w:iCs/>
                <w:color w:val="000000"/>
                <w:sz w:val="24"/>
              </w:rPr>
              <w:lastRenderedPageBreak/>
              <w:t>答：</w:t>
            </w:r>
            <w:r w:rsidR="00D3521C" w:rsidRPr="00655D7C">
              <w:rPr>
                <w:rFonts w:ascii="Arial" w:eastAsiaTheme="minorEastAsia" w:hAnsiTheme="minorEastAsia" w:cs="Arial" w:hint="eastAsia"/>
                <w:bCs/>
                <w:iCs/>
                <w:color w:val="000000"/>
                <w:sz w:val="24"/>
              </w:rPr>
              <w:t>截至</w:t>
            </w:r>
            <w:r>
              <w:rPr>
                <w:rFonts w:ascii="Arial" w:eastAsiaTheme="minorEastAsia" w:hAnsiTheme="minorEastAsia" w:cs="Arial" w:hint="eastAsia"/>
                <w:bCs/>
                <w:iCs/>
                <w:color w:val="000000"/>
                <w:sz w:val="24"/>
              </w:rPr>
              <w:t>2016</w:t>
            </w:r>
            <w:r>
              <w:rPr>
                <w:rFonts w:ascii="Arial" w:eastAsiaTheme="minorEastAsia" w:hAnsiTheme="minorEastAsia" w:cs="Arial" w:hint="eastAsia"/>
                <w:bCs/>
                <w:iCs/>
                <w:color w:val="000000"/>
                <w:sz w:val="24"/>
              </w:rPr>
              <w:t>年末</w:t>
            </w:r>
            <w:r w:rsidR="00D3521C" w:rsidRPr="00655D7C">
              <w:rPr>
                <w:rFonts w:ascii="Arial" w:eastAsiaTheme="minorEastAsia" w:hAnsiTheme="minorEastAsia" w:cs="Arial" w:hint="eastAsia"/>
                <w:bCs/>
                <w:iCs/>
                <w:color w:val="000000"/>
                <w:sz w:val="24"/>
              </w:rPr>
              <w:t>，公司商誉账面价值为</w:t>
            </w:r>
            <w:r w:rsidR="00D3521C" w:rsidRPr="00655D7C">
              <w:rPr>
                <w:rFonts w:ascii="Arial" w:eastAsiaTheme="minorEastAsia" w:hAnsiTheme="minorEastAsia" w:cs="Arial"/>
                <w:bCs/>
                <w:iCs/>
                <w:color w:val="000000"/>
                <w:sz w:val="24"/>
              </w:rPr>
              <w:t>240,034.76</w:t>
            </w:r>
            <w:r w:rsidR="00D3521C" w:rsidRPr="00655D7C">
              <w:rPr>
                <w:rFonts w:ascii="Arial" w:eastAsiaTheme="minorEastAsia" w:hAnsiTheme="minorEastAsia" w:cs="Arial" w:hint="eastAsia"/>
                <w:bCs/>
                <w:iCs/>
                <w:color w:val="000000"/>
                <w:sz w:val="24"/>
              </w:rPr>
              <w:t>万元，占公司报告期末的净资产比例为</w:t>
            </w:r>
            <w:r w:rsidR="00D3521C" w:rsidRPr="00655D7C">
              <w:rPr>
                <w:rFonts w:ascii="Arial" w:eastAsiaTheme="minorEastAsia" w:hAnsiTheme="minorEastAsia" w:cs="Arial"/>
                <w:bCs/>
                <w:iCs/>
                <w:color w:val="000000"/>
                <w:sz w:val="24"/>
              </w:rPr>
              <w:t>36.15%</w:t>
            </w:r>
            <w:r w:rsidR="00D3521C" w:rsidRPr="00655D7C">
              <w:rPr>
                <w:rFonts w:ascii="Arial" w:eastAsiaTheme="minorEastAsia" w:hAnsiTheme="minorEastAsia" w:cs="Arial" w:hint="eastAsia"/>
                <w:bCs/>
                <w:iCs/>
                <w:color w:val="000000"/>
                <w:sz w:val="24"/>
              </w:rPr>
              <w:t>，主要系公司</w:t>
            </w:r>
            <w:r w:rsidR="00D3521C" w:rsidRPr="00655D7C">
              <w:rPr>
                <w:rFonts w:ascii="Arial" w:eastAsiaTheme="minorEastAsia" w:hAnsiTheme="minorEastAsia" w:cs="Arial"/>
                <w:bCs/>
                <w:iCs/>
                <w:color w:val="000000"/>
                <w:sz w:val="24"/>
              </w:rPr>
              <w:t>2014</w:t>
            </w:r>
            <w:r w:rsidR="00D3521C" w:rsidRPr="00655D7C">
              <w:rPr>
                <w:rFonts w:ascii="Arial" w:eastAsiaTheme="minorEastAsia" w:hAnsiTheme="minorEastAsia" w:cs="Arial" w:hint="eastAsia"/>
                <w:bCs/>
                <w:iCs/>
                <w:color w:val="000000"/>
                <w:sz w:val="24"/>
              </w:rPr>
              <w:t>年重大资产重组通过发行股份方式收购上海二三四五网络科技有限公司</w:t>
            </w:r>
            <w:r w:rsidR="00D3521C" w:rsidRPr="00655D7C">
              <w:rPr>
                <w:rFonts w:ascii="Arial" w:eastAsiaTheme="minorEastAsia" w:hAnsiTheme="minorEastAsia" w:cs="Arial"/>
                <w:bCs/>
                <w:iCs/>
                <w:color w:val="000000"/>
                <w:sz w:val="24"/>
              </w:rPr>
              <w:t>100%</w:t>
            </w:r>
            <w:r w:rsidR="00D3521C" w:rsidRPr="00655D7C">
              <w:rPr>
                <w:rFonts w:ascii="Arial" w:eastAsiaTheme="minorEastAsia" w:hAnsiTheme="minorEastAsia" w:cs="Arial" w:hint="eastAsia"/>
                <w:bCs/>
                <w:iCs/>
                <w:color w:val="000000"/>
                <w:sz w:val="24"/>
              </w:rPr>
              <w:t>股权带来的商誉。公司根据适用的会计准则于每年度末对形成商誉的相关资产组或资产组组合进行减值测试。截至</w:t>
            </w:r>
            <w:r w:rsidR="00D3521C" w:rsidRPr="00655D7C">
              <w:rPr>
                <w:rFonts w:ascii="Arial" w:eastAsiaTheme="minorEastAsia" w:hAnsiTheme="minorEastAsia" w:cs="Arial" w:hint="eastAsia"/>
                <w:bCs/>
                <w:iCs/>
                <w:color w:val="000000"/>
                <w:sz w:val="24"/>
              </w:rPr>
              <w:t>2016</w:t>
            </w:r>
            <w:r w:rsidR="00D3521C" w:rsidRPr="00655D7C">
              <w:rPr>
                <w:rFonts w:ascii="Arial" w:eastAsiaTheme="minorEastAsia" w:hAnsiTheme="minorEastAsia" w:cs="Arial" w:hint="eastAsia"/>
                <w:bCs/>
                <w:iCs/>
                <w:color w:val="000000"/>
                <w:sz w:val="24"/>
              </w:rPr>
              <w:t>年末，网络科技子公司财务状况与经营情况较好，根据立信会计师出具的审计报告及上海申威资产评估有限公司出具的评估报告，该商誉资产不存在减值迹象，因此公司未对该等商誉资产计提减值准备。未来若出现相关法律法规规定的资产减值迹象，则可能造成公司的商誉资产发生减值风险，甚至形成减值损失，从而可能对公司的财务状况和经营业绩造成一定的不利影响。</w:t>
            </w:r>
          </w:p>
          <w:p w:rsidR="00D3463C" w:rsidRDefault="00D3463C" w:rsidP="00D3463C">
            <w:pPr>
              <w:spacing w:line="360" w:lineRule="auto"/>
              <w:ind w:firstLineChars="200" w:firstLine="480"/>
              <w:jc w:val="left"/>
              <w:rPr>
                <w:rFonts w:ascii="Arial" w:hAnsi="Arial" w:cs="Arial"/>
                <w:sz w:val="24"/>
              </w:rPr>
            </w:pPr>
          </w:p>
          <w:p w:rsidR="00FC3AE2" w:rsidRDefault="00D3463C">
            <w:pPr>
              <w:spacing w:line="360" w:lineRule="auto"/>
              <w:ind w:firstLineChars="200" w:firstLine="480"/>
              <w:jc w:val="left"/>
              <w:rPr>
                <w:rFonts w:ascii="Arial" w:eastAsiaTheme="minorEastAsia" w:hAnsi="Arial" w:cs="Arial"/>
                <w:kern w:val="2"/>
                <w:sz w:val="24"/>
              </w:rPr>
            </w:pPr>
            <w:r>
              <w:rPr>
                <w:rFonts w:ascii="Arial" w:hAnsi="Arial" w:cs="Arial" w:hint="eastAsia"/>
                <w:sz w:val="24"/>
              </w:rPr>
              <w:t>问题</w:t>
            </w:r>
            <w:r w:rsidR="00715887">
              <w:rPr>
                <w:rFonts w:ascii="Arial" w:eastAsiaTheme="minorEastAsia" w:hAnsi="Arial" w:cs="Arial" w:hint="eastAsia"/>
                <w:sz w:val="24"/>
              </w:rPr>
              <w:t>15</w:t>
            </w:r>
            <w:r>
              <w:rPr>
                <w:rFonts w:ascii="Arial" w:hAnsi="Arial" w:cs="Arial" w:hint="eastAsia"/>
                <w:sz w:val="24"/>
              </w:rPr>
              <w:t>：</w:t>
            </w:r>
            <w:r w:rsidR="009956AC">
              <w:rPr>
                <w:rFonts w:ascii="Arial" w:eastAsiaTheme="minorEastAsia" w:hAnsi="Arial" w:cs="Arial" w:hint="eastAsia"/>
                <w:sz w:val="24"/>
              </w:rPr>
              <w:t>互联网消费金融</w:t>
            </w:r>
            <w:r>
              <w:rPr>
                <w:rFonts w:ascii="Arial" w:hAnsi="Arial" w:cs="Arial" w:hint="eastAsia"/>
                <w:sz w:val="24"/>
              </w:rPr>
              <w:t>未来获客成本</w:t>
            </w:r>
            <w:r w:rsidR="00F14645">
              <w:rPr>
                <w:rFonts w:ascii="Arial" w:eastAsiaTheme="minorEastAsia" w:hAnsi="Arial" w:cs="Arial" w:hint="eastAsia"/>
                <w:sz w:val="24"/>
              </w:rPr>
              <w:t>变化趋势</w:t>
            </w:r>
            <w:r>
              <w:rPr>
                <w:rFonts w:ascii="Arial" w:hAnsi="Arial" w:cs="Arial" w:hint="eastAsia"/>
                <w:sz w:val="24"/>
              </w:rPr>
              <w:t>的影响</w:t>
            </w:r>
            <w:r w:rsidR="00792096">
              <w:rPr>
                <w:rFonts w:ascii="Arial" w:eastAsiaTheme="minorEastAsia" w:hAnsi="Arial" w:cs="Arial" w:hint="eastAsia"/>
                <w:sz w:val="24"/>
              </w:rPr>
              <w:t>如何？</w:t>
            </w:r>
          </w:p>
          <w:p w:rsidR="00FC3AE2" w:rsidRDefault="00D3463C">
            <w:pPr>
              <w:spacing w:line="360" w:lineRule="auto"/>
              <w:ind w:firstLineChars="200" w:firstLine="480"/>
              <w:jc w:val="left"/>
              <w:rPr>
                <w:rFonts w:ascii="Arial" w:hAnsi="Arial" w:cs="Arial"/>
                <w:kern w:val="2"/>
                <w:sz w:val="24"/>
              </w:rPr>
            </w:pPr>
            <w:r>
              <w:rPr>
                <w:rFonts w:ascii="Arial" w:hAnsi="Arial" w:cs="Arial" w:hint="eastAsia"/>
                <w:sz w:val="24"/>
              </w:rPr>
              <w:t>答：</w:t>
            </w:r>
            <w:r w:rsidR="00F10FA1">
              <w:rPr>
                <w:rFonts w:ascii="Arial" w:hAnsi="Arial" w:cs="Arial" w:hint="eastAsia"/>
                <w:sz w:val="24"/>
              </w:rPr>
              <w:t>未来</w:t>
            </w:r>
            <w:r w:rsidR="00F10FA1">
              <w:rPr>
                <w:rFonts w:ascii="Arial" w:eastAsiaTheme="minorEastAsia" w:hAnsi="Arial" w:cs="Arial" w:hint="eastAsia"/>
                <w:sz w:val="24"/>
              </w:rPr>
              <w:t>公司将和更多的优质合作伙伴进行合作，</w:t>
            </w:r>
            <w:r w:rsidR="00115D3D">
              <w:rPr>
                <w:rFonts w:ascii="Arial" w:eastAsiaTheme="minorEastAsia" w:hAnsi="Arial" w:cs="Arial" w:hint="eastAsia"/>
                <w:sz w:val="24"/>
              </w:rPr>
              <w:t>提升公司业务发展速度及盈利能力。</w:t>
            </w:r>
            <w:r w:rsidR="00745700">
              <w:rPr>
                <w:rFonts w:ascii="Arial" w:eastAsiaTheme="minorEastAsia" w:hAnsi="Arial" w:cs="Arial" w:hint="eastAsia"/>
                <w:sz w:val="24"/>
              </w:rPr>
              <w:t>由于</w:t>
            </w:r>
            <w:r w:rsidR="00C55CBD">
              <w:rPr>
                <w:rFonts w:ascii="Arial" w:eastAsiaTheme="minorEastAsia" w:hAnsi="Arial" w:cs="Arial" w:hint="eastAsia"/>
                <w:sz w:val="24"/>
              </w:rPr>
              <w:t>未来</w:t>
            </w:r>
            <w:r w:rsidR="00745700">
              <w:rPr>
                <w:rFonts w:ascii="Arial" w:eastAsiaTheme="minorEastAsia" w:hAnsi="Arial" w:cs="Arial" w:hint="eastAsia"/>
                <w:sz w:val="24"/>
              </w:rPr>
              <w:t>行业竞争</w:t>
            </w:r>
            <w:r w:rsidR="00C55CBD">
              <w:rPr>
                <w:rFonts w:ascii="Arial" w:eastAsiaTheme="minorEastAsia" w:hAnsi="Arial" w:cs="Arial" w:hint="eastAsia"/>
                <w:sz w:val="24"/>
              </w:rPr>
              <w:t>可能加剧</w:t>
            </w:r>
            <w:r w:rsidR="00745700">
              <w:rPr>
                <w:rFonts w:ascii="Arial" w:eastAsiaTheme="minorEastAsia" w:hAnsi="Arial" w:cs="Arial" w:hint="eastAsia"/>
                <w:sz w:val="24"/>
              </w:rPr>
              <w:t>，</w:t>
            </w:r>
            <w:r w:rsidR="00C55CBD">
              <w:rPr>
                <w:rFonts w:ascii="Arial" w:eastAsiaTheme="minorEastAsia" w:hAnsi="Arial" w:cs="Arial" w:hint="eastAsia"/>
                <w:sz w:val="24"/>
              </w:rPr>
              <w:t>公司</w:t>
            </w:r>
            <w:r w:rsidR="00D67086">
              <w:rPr>
                <w:rFonts w:ascii="Arial" w:eastAsiaTheme="minorEastAsia" w:hAnsi="Arial" w:cs="Arial" w:hint="eastAsia"/>
                <w:sz w:val="24"/>
              </w:rPr>
              <w:t>获取合格客户</w:t>
            </w:r>
            <w:r>
              <w:rPr>
                <w:rFonts w:ascii="Arial" w:hAnsi="Arial" w:cs="Arial" w:hint="eastAsia"/>
                <w:sz w:val="24"/>
              </w:rPr>
              <w:t>成本</w:t>
            </w:r>
            <w:r w:rsidR="00F14645">
              <w:rPr>
                <w:rFonts w:ascii="Arial" w:eastAsiaTheme="minorEastAsia" w:hAnsi="Arial" w:cs="Arial" w:hint="eastAsia"/>
                <w:sz w:val="24"/>
              </w:rPr>
              <w:t>可能</w:t>
            </w:r>
            <w:r w:rsidR="00745700">
              <w:rPr>
                <w:rFonts w:ascii="Arial" w:eastAsiaTheme="minorEastAsia" w:hAnsi="Arial" w:cs="Arial" w:hint="eastAsia"/>
                <w:sz w:val="24"/>
              </w:rPr>
              <w:t>将</w:t>
            </w:r>
            <w:r w:rsidR="00D67086">
              <w:rPr>
                <w:rFonts w:ascii="Arial" w:eastAsiaTheme="minorEastAsia" w:hAnsi="Arial" w:cs="Arial" w:hint="eastAsia"/>
                <w:sz w:val="24"/>
              </w:rPr>
              <w:t>有所</w:t>
            </w:r>
            <w:r>
              <w:rPr>
                <w:rFonts w:ascii="Arial" w:hAnsi="Arial" w:cs="Arial" w:hint="eastAsia"/>
                <w:sz w:val="24"/>
              </w:rPr>
              <w:t>上升，</w:t>
            </w:r>
            <w:r w:rsidR="00A919B8">
              <w:rPr>
                <w:rFonts w:ascii="Arial" w:eastAsiaTheme="minorEastAsia" w:hAnsi="Arial" w:cs="Arial" w:hint="eastAsia"/>
                <w:sz w:val="24"/>
              </w:rPr>
              <w:t>公司将</w:t>
            </w:r>
            <w:r w:rsidR="00745700">
              <w:rPr>
                <w:rFonts w:ascii="Arial" w:eastAsiaTheme="minorEastAsia" w:hAnsi="Arial" w:cs="Arial" w:hint="eastAsia"/>
                <w:sz w:val="24"/>
              </w:rPr>
              <w:t>依托</w:t>
            </w:r>
            <w:r w:rsidR="00FE130C" w:rsidRPr="00B61AE1">
              <w:rPr>
                <w:rFonts w:ascii="Arial" w:eastAsiaTheme="minorEastAsia" w:hAnsiTheme="minorEastAsia" w:cs="Arial" w:hint="eastAsia"/>
                <w:bCs/>
                <w:iCs/>
                <w:color w:val="000000"/>
                <w:sz w:val="24"/>
              </w:rPr>
              <w:t>推广渠道、海量数据及数据分析技术、运营经验等优势</w:t>
            </w:r>
            <w:r>
              <w:rPr>
                <w:rFonts w:ascii="Arial" w:hAnsi="Arial" w:cs="Arial" w:hint="eastAsia"/>
                <w:sz w:val="24"/>
              </w:rPr>
              <w:t>，</w:t>
            </w:r>
            <w:r w:rsidR="00FE130C">
              <w:rPr>
                <w:rFonts w:ascii="Arial" w:eastAsiaTheme="minorEastAsia" w:hAnsi="Arial" w:cs="Arial" w:hint="eastAsia"/>
                <w:sz w:val="24"/>
              </w:rPr>
              <w:t>使公司的获客成本在</w:t>
            </w:r>
            <w:r w:rsidR="00C55CBD">
              <w:rPr>
                <w:rFonts w:ascii="Arial" w:eastAsiaTheme="minorEastAsia" w:hAnsi="Arial" w:cs="Arial" w:hint="eastAsia"/>
                <w:sz w:val="24"/>
              </w:rPr>
              <w:t>行业内处于较低的</w:t>
            </w:r>
            <w:r w:rsidR="00FE130C">
              <w:rPr>
                <w:rFonts w:ascii="Arial" w:eastAsiaTheme="minorEastAsia" w:hAnsi="Arial" w:cs="Arial" w:hint="eastAsia"/>
                <w:sz w:val="24"/>
              </w:rPr>
              <w:t>水平。</w:t>
            </w:r>
          </w:p>
          <w:p w:rsidR="00B42117" w:rsidRDefault="00B42117" w:rsidP="00115D3D">
            <w:pPr>
              <w:spacing w:line="360" w:lineRule="auto"/>
              <w:ind w:firstLineChars="200" w:firstLine="480"/>
              <w:jc w:val="left"/>
              <w:rPr>
                <w:rFonts w:ascii="Arial" w:eastAsiaTheme="minorEastAsia" w:hAnsi="Arial" w:cs="Arial"/>
                <w:sz w:val="24"/>
              </w:rPr>
            </w:pPr>
          </w:p>
          <w:p w:rsidR="00FC3AE2" w:rsidRDefault="0075704D">
            <w:pPr>
              <w:spacing w:line="360" w:lineRule="auto"/>
              <w:ind w:firstLineChars="200" w:firstLine="480"/>
              <w:jc w:val="left"/>
              <w:rPr>
                <w:rFonts w:ascii="Arial" w:eastAsiaTheme="minorEastAsia" w:hAnsi="Arial" w:cs="Arial"/>
                <w:kern w:val="2"/>
                <w:sz w:val="24"/>
              </w:rPr>
            </w:pPr>
            <w:r>
              <w:rPr>
                <w:rFonts w:ascii="Arial" w:hAnsi="Arial" w:cs="Arial" w:hint="eastAsia"/>
                <w:sz w:val="24"/>
              </w:rPr>
              <w:t>问题</w:t>
            </w:r>
            <w:r w:rsidR="00715887">
              <w:rPr>
                <w:rFonts w:ascii="Arial" w:eastAsiaTheme="minorEastAsia" w:hAnsi="Arial" w:cs="Arial" w:hint="eastAsia"/>
                <w:sz w:val="24"/>
              </w:rPr>
              <w:t>16</w:t>
            </w:r>
            <w:r>
              <w:rPr>
                <w:rFonts w:ascii="Arial" w:hAnsi="Arial" w:cs="Arial" w:hint="eastAsia"/>
                <w:sz w:val="24"/>
              </w:rPr>
              <w:t>：</w:t>
            </w:r>
            <w:r>
              <w:rPr>
                <w:rFonts w:ascii="Arial" w:eastAsiaTheme="minorEastAsia" w:hAnsi="Arial" w:cs="Arial" w:hint="eastAsia"/>
                <w:sz w:val="24"/>
              </w:rPr>
              <w:t>主要股东的持股情况及解禁情况如何？</w:t>
            </w:r>
          </w:p>
          <w:p w:rsidR="00FC3AE2" w:rsidRDefault="0075704D">
            <w:pPr>
              <w:spacing w:line="360" w:lineRule="auto"/>
              <w:ind w:firstLineChars="200" w:firstLine="480"/>
              <w:jc w:val="left"/>
              <w:rPr>
                <w:rFonts w:ascii="Arial" w:eastAsiaTheme="minorEastAsia" w:hAnsi="Arial" w:cs="Arial"/>
                <w:kern w:val="2"/>
                <w:sz w:val="24"/>
              </w:rPr>
            </w:pPr>
            <w:r>
              <w:rPr>
                <w:rFonts w:ascii="Arial" w:hAnsi="Arial" w:cs="Arial" w:hint="eastAsia"/>
                <w:sz w:val="24"/>
              </w:rPr>
              <w:t>答：目前公司持股</w:t>
            </w:r>
            <w:r>
              <w:rPr>
                <w:rFonts w:ascii="Arial" w:eastAsiaTheme="minorEastAsia" w:hAnsi="Arial" w:cs="Arial" w:hint="eastAsia"/>
                <w:sz w:val="24"/>
              </w:rPr>
              <w:t>5%</w:t>
            </w:r>
            <w:r>
              <w:rPr>
                <w:rFonts w:ascii="Arial" w:eastAsiaTheme="minorEastAsia" w:hAnsi="Arial" w:cs="Arial" w:hint="eastAsia"/>
                <w:sz w:val="24"/>
              </w:rPr>
              <w:t>以上的股东主要有：</w:t>
            </w:r>
          </w:p>
          <w:p w:rsidR="00FC3AE2" w:rsidRDefault="0075704D">
            <w:pPr>
              <w:spacing w:line="360" w:lineRule="auto"/>
              <w:ind w:firstLineChars="200" w:firstLine="480"/>
              <w:jc w:val="left"/>
              <w:rPr>
                <w:rFonts w:ascii="Arial" w:eastAsiaTheme="minorEastAsia" w:hAnsi="Arial" w:cs="Arial"/>
                <w:kern w:val="2"/>
                <w:sz w:val="24"/>
              </w:rPr>
            </w:pPr>
            <w:r>
              <w:rPr>
                <w:rFonts w:ascii="Arial" w:eastAsiaTheme="minorEastAsia" w:hAnsi="Arial" w:cs="Arial" w:hint="eastAsia"/>
                <w:sz w:val="24"/>
              </w:rPr>
              <w:t>（</w:t>
            </w:r>
            <w:r>
              <w:rPr>
                <w:rFonts w:ascii="Arial" w:eastAsiaTheme="minorEastAsia" w:hAnsi="Arial" w:cs="Arial" w:hint="eastAsia"/>
                <w:sz w:val="24"/>
              </w:rPr>
              <w:t>1</w:t>
            </w:r>
            <w:r>
              <w:rPr>
                <w:rFonts w:ascii="Arial" w:eastAsiaTheme="minorEastAsia" w:hAnsi="Arial" w:cs="Arial" w:hint="eastAsia"/>
                <w:sz w:val="24"/>
              </w:rPr>
              <w:t>）实际控制人包叔平先生及一致行动人曲水信佳科技有限公司：包叔平先生个人直接持股占总股本的</w:t>
            </w:r>
            <w:r>
              <w:rPr>
                <w:rFonts w:ascii="Arial" w:eastAsiaTheme="minorEastAsia" w:hAnsi="Arial" w:cs="Arial" w:hint="eastAsia"/>
                <w:sz w:val="24"/>
              </w:rPr>
              <w:t>3.85%</w:t>
            </w:r>
            <w:r>
              <w:rPr>
                <w:rFonts w:ascii="Arial" w:eastAsiaTheme="minorEastAsia" w:hAnsi="Arial" w:cs="Arial" w:hint="eastAsia"/>
                <w:sz w:val="24"/>
              </w:rPr>
              <w:t>（其中目前无限售流通股为</w:t>
            </w:r>
            <w:r>
              <w:rPr>
                <w:rFonts w:ascii="Arial" w:eastAsiaTheme="minorEastAsia" w:hAnsi="Arial" w:cs="Arial" w:hint="eastAsia"/>
                <w:sz w:val="24"/>
              </w:rPr>
              <w:t>0.78%</w:t>
            </w:r>
            <w:r>
              <w:rPr>
                <w:rFonts w:ascii="Arial" w:eastAsiaTheme="minorEastAsia" w:hAnsi="Arial" w:cs="Arial" w:hint="eastAsia"/>
                <w:sz w:val="24"/>
              </w:rPr>
              <w:t>，剩余股份将于</w:t>
            </w:r>
            <w:r>
              <w:rPr>
                <w:rFonts w:ascii="Arial" w:eastAsiaTheme="minorEastAsia" w:hAnsi="Arial" w:cs="Arial" w:hint="eastAsia"/>
                <w:sz w:val="24"/>
              </w:rPr>
              <w:t>2017</w:t>
            </w:r>
            <w:r>
              <w:rPr>
                <w:rFonts w:ascii="Arial" w:eastAsiaTheme="minorEastAsia" w:hAnsi="Arial" w:cs="Arial" w:hint="eastAsia"/>
                <w:sz w:val="24"/>
              </w:rPr>
              <w:t>年</w:t>
            </w:r>
            <w:r>
              <w:rPr>
                <w:rFonts w:ascii="Arial" w:eastAsiaTheme="minorEastAsia" w:hAnsi="Arial" w:cs="Arial" w:hint="eastAsia"/>
                <w:sz w:val="24"/>
              </w:rPr>
              <w:t>11</w:t>
            </w:r>
            <w:r>
              <w:rPr>
                <w:rFonts w:ascii="Arial" w:eastAsiaTheme="minorEastAsia" w:hAnsi="Arial" w:cs="Arial" w:hint="eastAsia"/>
                <w:sz w:val="24"/>
              </w:rPr>
              <w:t>月中旬解禁）；曲水信佳科技有限公司持股为</w:t>
            </w:r>
            <w:r>
              <w:rPr>
                <w:rFonts w:ascii="Arial" w:eastAsiaTheme="minorEastAsia" w:hAnsi="Arial" w:cs="Arial" w:hint="eastAsia"/>
                <w:sz w:val="24"/>
              </w:rPr>
              <w:t>14.06%</w:t>
            </w:r>
            <w:r>
              <w:rPr>
                <w:rFonts w:ascii="Arial" w:eastAsiaTheme="minorEastAsia" w:hAnsi="Arial" w:cs="Arial" w:hint="eastAsia"/>
                <w:sz w:val="24"/>
              </w:rPr>
              <w:t>（目前处于限售状态，</w:t>
            </w:r>
            <w:r>
              <w:rPr>
                <w:rFonts w:ascii="Arial" w:eastAsiaTheme="minorEastAsia" w:hAnsi="Arial" w:cs="Arial" w:hint="eastAsia"/>
                <w:sz w:val="24"/>
              </w:rPr>
              <w:t>2017</w:t>
            </w:r>
            <w:r>
              <w:rPr>
                <w:rFonts w:ascii="Arial" w:eastAsiaTheme="minorEastAsia" w:hAnsi="Arial" w:cs="Arial" w:hint="eastAsia"/>
                <w:sz w:val="24"/>
              </w:rPr>
              <w:t>年</w:t>
            </w:r>
            <w:r>
              <w:rPr>
                <w:rFonts w:ascii="Arial" w:eastAsiaTheme="minorEastAsia" w:hAnsi="Arial" w:cs="Arial" w:hint="eastAsia"/>
                <w:sz w:val="24"/>
              </w:rPr>
              <w:t>9</w:t>
            </w:r>
            <w:r>
              <w:rPr>
                <w:rFonts w:ascii="Arial" w:eastAsiaTheme="minorEastAsia" w:hAnsi="Arial" w:cs="Arial" w:hint="eastAsia"/>
                <w:sz w:val="24"/>
              </w:rPr>
              <w:t>月</w:t>
            </w:r>
            <w:r>
              <w:rPr>
                <w:rFonts w:ascii="Arial" w:eastAsiaTheme="minorEastAsia" w:hAnsi="Arial" w:cs="Arial" w:hint="eastAsia"/>
                <w:sz w:val="24"/>
              </w:rPr>
              <w:t>30</w:t>
            </w:r>
            <w:r>
              <w:rPr>
                <w:rFonts w:ascii="Arial" w:eastAsiaTheme="minorEastAsia" w:hAnsi="Arial" w:cs="Arial" w:hint="eastAsia"/>
                <w:sz w:val="24"/>
              </w:rPr>
              <w:t>日可以解禁）；</w:t>
            </w:r>
          </w:p>
          <w:p w:rsidR="00FC3AE2" w:rsidRDefault="0075704D">
            <w:pPr>
              <w:spacing w:line="360" w:lineRule="auto"/>
              <w:ind w:firstLineChars="200" w:firstLine="480"/>
              <w:jc w:val="left"/>
              <w:rPr>
                <w:rFonts w:ascii="Arial" w:eastAsiaTheme="minorEastAsia" w:hAnsi="Arial" w:cs="Arial"/>
                <w:kern w:val="2"/>
                <w:sz w:val="24"/>
              </w:rPr>
            </w:pPr>
            <w:r>
              <w:rPr>
                <w:rFonts w:ascii="Arial" w:eastAsiaTheme="minorEastAsia" w:hAnsi="Arial" w:cs="Arial" w:hint="eastAsia"/>
                <w:sz w:val="24"/>
              </w:rPr>
              <w:t>（</w:t>
            </w:r>
            <w:r>
              <w:rPr>
                <w:rFonts w:ascii="Arial" w:eastAsiaTheme="minorEastAsia" w:hAnsi="Arial" w:cs="Arial" w:hint="eastAsia"/>
                <w:sz w:val="24"/>
              </w:rPr>
              <w:t>2</w:t>
            </w:r>
            <w:r>
              <w:rPr>
                <w:rFonts w:ascii="Arial" w:eastAsiaTheme="minorEastAsia" w:hAnsi="Arial" w:cs="Arial" w:hint="eastAsia"/>
                <w:sz w:val="24"/>
              </w:rPr>
              <w:t>）孙毅先生及一致行动人浙富控股集团股份有限公司：孙毅先生个人直接持股占总股本的</w:t>
            </w:r>
            <w:r>
              <w:rPr>
                <w:rFonts w:ascii="Arial" w:eastAsiaTheme="minorEastAsia" w:hAnsi="Arial" w:cs="Arial" w:hint="eastAsia"/>
                <w:sz w:val="24"/>
              </w:rPr>
              <w:t>2.51%</w:t>
            </w:r>
            <w:r>
              <w:rPr>
                <w:rFonts w:ascii="Arial" w:eastAsiaTheme="minorEastAsia" w:hAnsi="Arial" w:cs="Arial" w:hint="eastAsia"/>
                <w:sz w:val="24"/>
              </w:rPr>
              <w:t>，浙富控股持股占总股本的</w:t>
            </w:r>
            <w:r>
              <w:rPr>
                <w:rFonts w:ascii="Arial" w:eastAsiaTheme="minorEastAsia" w:hAnsi="Arial" w:cs="Arial" w:hint="eastAsia"/>
                <w:sz w:val="24"/>
              </w:rPr>
              <w:t>14.85%</w:t>
            </w:r>
            <w:r>
              <w:rPr>
                <w:rFonts w:ascii="Arial" w:eastAsiaTheme="minorEastAsia" w:hAnsi="Arial" w:cs="Arial" w:hint="eastAsia"/>
                <w:sz w:val="24"/>
              </w:rPr>
              <w:t>，均为</w:t>
            </w:r>
            <w:r>
              <w:rPr>
                <w:rFonts w:ascii="Arial" w:eastAsiaTheme="minorEastAsia" w:hAnsi="Arial" w:cs="Arial" w:hint="eastAsia"/>
                <w:sz w:val="24"/>
              </w:rPr>
              <w:t>2017</w:t>
            </w:r>
            <w:r>
              <w:rPr>
                <w:rFonts w:ascii="Arial" w:eastAsiaTheme="minorEastAsia" w:hAnsi="Arial" w:cs="Arial" w:hint="eastAsia"/>
                <w:sz w:val="24"/>
              </w:rPr>
              <w:t>年</w:t>
            </w:r>
            <w:r>
              <w:rPr>
                <w:rFonts w:ascii="Arial" w:eastAsiaTheme="minorEastAsia" w:hAnsi="Arial" w:cs="Arial" w:hint="eastAsia"/>
                <w:sz w:val="24"/>
              </w:rPr>
              <w:t>9</w:t>
            </w:r>
            <w:r>
              <w:rPr>
                <w:rFonts w:ascii="Arial" w:eastAsiaTheme="minorEastAsia" w:hAnsi="Arial" w:cs="Arial" w:hint="eastAsia"/>
                <w:sz w:val="24"/>
              </w:rPr>
              <w:t>月</w:t>
            </w:r>
            <w:r>
              <w:rPr>
                <w:rFonts w:ascii="Arial" w:eastAsiaTheme="minorEastAsia" w:hAnsi="Arial" w:cs="Arial" w:hint="eastAsia"/>
                <w:sz w:val="24"/>
              </w:rPr>
              <w:t>30</w:t>
            </w:r>
            <w:r>
              <w:rPr>
                <w:rFonts w:ascii="Arial" w:eastAsiaTheme="minorEastAsia" w:hAnsi="Arial" w:cs="Arial" w:hint="eastAsia"/>
                <w:sz w:val="24"/>
              </w:rPr>
              <w:t>日可以解禁；</w:t>
            </w:r>
          </w:p>
          <w:p w:rsidR="00FC3AE2" w:rsidRDefault="0075704D">
            <w:pPr>
              <w:spacing w:line="360" w:lineRule="auto"/>
              <w:ind w:firstLineChars="200" w:firstLine="480"/>
              <w:jc w:val="left"/>
              <w:rPr>
                <w:rFonts w:ascii="Arial" w:hAnsi="Arial" w:cs="Arial"/>
                <w:kern w:val="2"/>
                <w:sz w:val="24"/>
              </w:rPr>
            </w:pPr>
            <w:r>
              <w:rPr>
                <w:rFonts w:ascii="Arial" w:eastAsiaTheme="minorEastAsia" w:hAnsi="Arial" w:cs="Arial" w:hint="eastAsia"/>
                <w:sz w:val="24"/>
              </w:rPr>
              <w:t>（</w:t>
            </w:r>
            <w:r>
              <w:rPr>
                <w:rFonts w:ascii="Arial" w:eastAsiaTheme="minorEastAsia" w:hAnsi="Arial" w:cs="Arial" w:hint="eastAsia"/>
                <w:sz w:val="24"/>
              </w:rPr>
              <w:t>3</w:t>
            </w:r>
            <w:r>
              <w:rPr>
                <w:rFonts w:ascii="Arial" w:eastAsiaTheme="minorEastAsia" w:hAnsi="Arial" w:cs="Arial" w:hint="eastAsia"/>
                <w:sz w:val="24"/>
              </w:rPr>
              <w:t>）庞升东先生及一致行动人上海瑞度投资有限公司：庞升东先生个人直接持股占总股本的</w:t>
            </w:r>
            <w:r>
              <w:rPr>
                <w:rFonts w:ascii="Arial" w:eastAsiaTheme="minorEastAsia" w:hAnsi="Arial" w:cs="Arial" w:hint="eastAsia"/>
                <w:sz w:val="24"/>
              </w:rPr>
              <w:t>7.25%</w:t>
            </w:r>
            <w:r>
              <w:rPr>
                <w:rFonts w:ascii="Arial" w:eastAsiaTheme="minorEastAsia" w:hAnsi="Arial" w:cs="Arial" w:hint="eastAsia"/>
                <w:sz w:val="24"/>
              </w:rPr>
              <w:t>（其中目前无限售流通股为</w:t>
            </w:r>
            <w:r>
              <w:rPr>
                <w:rFonts w:ascii="Arial" w:eastAsiaTheme="minorEastAsia" w:hAnsi="Arial" w:cs="Arial" w:hint="eastAsia"/>
                <w:sz w:val="24"/>
              </w:rPr>
              <w:t>3.62%</w:t>
            </w:r>
            <w:r>
              <w:rPr>
                <w:rFonts w:ascii="Arial" w:eastAsiaTheme="minorEastAsia" w:hAnsi="Arial" w:cs="Arial" w:hint="eastAsia"/>
                <w:sz w:val="24"/>
              </w:rPr>
              <w:t>，剩余股份将于</w:t>
            </w:r>
            <w:r>
              <w:rPr>
                <w:rFonts w:ascii="Arial" w:eastAsiaTheme="minorEastAsia" w:hAnsi="Arial" w:cs="Arial" w:hint="eastAsia"/>
                <w:sz w:val="24"/>
              </w:rPr>
              <w:t>2018</w:t>
            </w:r>
            <w:r>
              <w:rPr>
                <w:rFonts w:ascii="Arial" w:eastAsiaTheme="minorEastAsia" w:hAnsi="Arial" w:cs="Arial" w:hint="eastAsia"/>
                <w:sz w:val="24"/>
              </w:rPr>
              <w:t>年</w:t>
            </w:r>
            <w:r>
              <w:rPr>
                <w:rFonts w:ascii="Arial" w:eastAsiaTheme="minorEastAsia" w:hAnsi="Arial" w:cs="Arial" w:hint="eastAsia"/>
                <w:sz w:val="24"/>
              </w:rPr>
              <w:t>2</w:t>
            </w:r>
            <w:r>
              <w:rPr>
                <w:rFonts w:ascii="Arial" w:eastAsiaTheme="minorEastAsia" w:hAnsi="Arial" w:cs="Arial" w:hint="eastAsia"/>
                <w:sz w:val="24"/>
              </w:rPr>
              <w:t>月末解禁）。</w:t>
            </w:r>
          </w:p>
          <w:p w:rsidR="0075704D" w:rsidRDefault="0075704D" w:rsidP="00115D3D">
            <w:pPr>
              <w:spacing w:line="360" w:lineRule="auto"/>
              <w:ind w:firstLineChars="200" w:firstLine="480"/>
              <w:jc w:val="left"/>
              <w:rPr>
                <w:rFonts w:ascii="Arial" w:eastAsiaTheme="minorEastAsia" w:hAnsi="Arial" w:cs="Arial"/>
                <w:sz w:val="24"/>
              </w:rPr>
            </w:pPr>
          </w:p>
          <w:p w:rsidR="00FC3AE2" w:rsidRDefault="00E84568">
            <w:pPr>
              <w:spacing w:line="360" w:lineRule="auto"/>
              <w:ind w:firstLineChars="200" w:firstLine="480"/>
              <w:jc w:val="left"/>
              <w:rPr>
                <w:rFonts w:ascii="Arial" w:eastAsiaTheme="minorEastAsia" w:hAnsi="Arial" w:cs="Arial"/>
                <w:kern w:val="2"/>
                <w:sz w:val="24"/>
              </w:rPr>
            </w:pPr>
            <w:r>
              <w:rPr>
                <w:rFonts w:ascii="Arial" w:eastAsiaTheme="minorEastAsia" w:hAnsi="Arial" w:cs="Arial" w:hint="eastAsia"/>
                <w:sz w:val="24"/>
              </w:rPr>
              <w:t>问题</w:t>
            </w:r>
            <w:r w:rsidR="00715887">
              <w:rPr>
                <w:rFonts w:ascii="Arial" w:eastAsiaTheme="minorEastAsia" w:hAnsi="Arial" w:cs="Arial" w:hint="eastAsia"/>
                <w:sz w:val="24"/>
              </w:rPr>
              <w:t>17</w:t>
            </w:r>
            <w:r>
              <w:rPr>
                <w:rFonts w:ascii="Arial" w:eastAsiaTheme="minorEastAsia" w:hAnsi="Arial" w:cs="Arial" w:hint="eastAsia"/>
                <w:sz w:val="24"/>
              </w:rPr>
              <w:t>：股权激励</w:t>
            </w:r>
            <w:r>
              <w:rPr>
                <w:rFonts w:ascii="Arial" w:eastAsiaTheme="minorEastAsia" w:hAnsi="Arial" w:cs="Arial" w:hint="eastAsia"/>
                <w:sz w:val="24"/>
              </w:rPr>
              <w:t>2017</w:t>
            </w:r>
            <w:r>
              <w:rPr>
                <w:rFonts w:ascii="Arial" w:eastAsiaTheme="minorEastAsia" w:hAnsi="Arial" w:cs="Arial" w:hint="eastAsia"/>
                <w:sz w:val="24"/>
              </w:rPr>
              <w:t>年摊销总额是多少？</w:t>
            </w:r>
          </w:p>
          <w:p w:rsidR="00FC3AE2" w:rsidRDefault="001303F8">
            <w:pPr>
              <w:spacing w:line="360" w:lineRule="auto"/>
              <w:ind w:firstLineChars="200" w:firstLine="480"/>
              <w:jc w:val="left"/>
              <w:rPr>
                <w:rFonts w:ascii="Arial" w:eastAsiaTheme="minorEastAsia" w:hAnsi="Arial" w:cs="Arial"/>
                <w:kern w:val="2"/>
                <w:sz w:val="24"/>
              </w:rPr>
            </w:pPr>
            <w:r>
              <w:rPr>
                <w:rFonts w:ascii="Arial" w:hAnsi="Arial" w:cs="Arial" w:hint="eastAsia"/>
                <w:sz w:val="24"/>
              </w:rPr>
              <w:t>答：</w:t>
            </w:r>
            <w:r w:rsidRPr="001303F8">
              <w:rPr>
                <w:rFonts w:ascii="Arial" w:hAnsi="Arial" w:cs="Arial" w:hint="eastAsia"/>
                <w:sz w:val="24"/>
              </w:rPr>
              <w:t>公</w:t>
            </w:r>
            <w:r>
              <w:rPr>
                <w:rFonts w:ascii="Arial" w:hAnsi="Arial" w:cs="Arial"/>
                <w:sz w:val="24"/>
              </w:rPr>
              <w:t>司于</w:t>
            </w:r>
            <w:r>
              <w:rPr>
                <w:rFonts w:ascii="Arial" w:hAnsi="Arial" w:cs="Arial" w:hint="eastAsia"/>
                <w:sz w:val="24"/>
              </w:rPr>
              <w:t>2016</w:t>
            </w:r>
            <w:r>
              <w:rPr>
                <w:rFonts w:ascii="Arial" w:hAnsi="Arial" w:cs="Arial" w:hint="eastAsia"/>
                <w:sz w:val="24"/>
              </w:rPr>
              <w:t>年</w:t>
            </w:r>
            <w:r>
              <w:rPr>
                <w:rFonts w:ascii="Arial" w:hAnsi="Arial" w:cs="Arial" w:hint="eastAsia"/>
                <w:sz w:val="24"/>
              </w:rPr>
              <w:t>11</w:t>
            </w:r>
            <w:r>
              <w:rPr>
                <w:rFonts w:ascii="Arial" w:hAnsi="Arial" w:cs="Arial" w:hint="eastAsia"/>
                <w:sz w:val="24"/>
              </w:rPr>
              <w:t>月</w:t>
            </w:r>
            <w:r>
              <w:rPr>
                <w:rFonts w:ascii="Arial" w:hAnsi="Arial" w:cs="Arial" w:hint="eastAsia"/>
                <w:sz w:val="24"/>
              </w:rPr>
              <w:t>30</w:t>
            </w:r>
            <w:r>
              <w:rPr>
                <w:rFonts w:ascii="Arial" w:hAnsi="Arial" w:cs="Arial" w:hint="eastAsia"/>
                <w:sz w:val="24"/>
              </w:rPr>
              <w:t>日完成</w:t>
            </w:r>
            <w:r w:rsidRPr="001303F8">
              <w:rPr>
                <w:rFonts w:ascii="Arial" w:hAnsi="Arial" w:cs="Arial" w:hint="eastAsia"/>
                <w:sz w:val="24"/>
              </w:rPr>
              <w:t>2016</w:t>
            </w:r>
            <w:r w:rsidRPr="001303F8">
              <w:rPr>
                <w:rFonts w:ascii="Arial" w:hAnsi="Arial" w:cs="Arial" w:hint="eastAsia"/>
                <w:sz w:val="24"/>
              </w:rPr>
              <w:t>年度</w:t>
            </w:r>
            <w:r>
              <w:rPr>
                <w:rFonts w:ascii="Arial" w:hAnsi="Arial" w:cs="Arial"/>
                <w:sz w:val="24"/>
              </w:rPr>
              <w:t>限制性股票</w:t>
            </w:r>
            <w:r>
              <w:rPr>
                <w:rFonts w:ascii="Arial" w:hAnsi="Arial" w:cs="Arial" w:hint="eastAsia"/>
                <w:sz w:val="24"/>
              </w:rPr>
              <w:t>（首期）</w:t>
            </w:r>
            <w:r>
              <w:rPr>
                <w:rFonts w:ascii="Arial" w:hAnsi="Arial" w:cs="Arial"/>
                <w:sz w:val="24"/>
              </w:rPr>
              <w:t>的上市工作</w:t>
            </w:r>
            <w:r>
              <w:rPr>
                <w:rFonts w:ascii="Arial" w:hAnsi="Arial" w:cs="Arial" w:hint="eastAsia"/>
                <w:sz w:val="24"/>
              </w:rPr>
              <w:t>，</w:t>
            </w:r>
            <w:r w:rsidRPr="00144E4C">
              <w:rPr>
                <w:rFonts w:ascii="Arial" w:hAnsi="Arial" w:cs="Arial"/>
                <w:sz w:val="24"/>
              </w:rPr>
              <w:t>公司从</w:t>
            </w:r>
            <w:r w:rsidRPr="00474FF6">
              <w:rPr>
                <w:rFonts w:ascii="Arial" w:hAnsi="Arial" w:cs="Arial"/>
                <w:sz w:val="24"/>
              </w:rPr>
              <w:t>2016</w:t>
            </w:r>
            <w:r w:rsidRPr="00474FF6">
              <w:rPr>
                <w:rFonts w:ascii="Arial" w:hAnsi="Arial" w:cs="Arial"/>
                <w:sz w:val="24"/>
              </w:rPr>
              <w:t>年</w:t>
            </w:r>
            <w:r w:rsidRPr="00474FF6">
              <w:rPr>
                <w:rFonts w:ascii="Arial" w:hAnsi="Arial" w:cs="Arial" w:hint="eastAsia"/>
                <w:sz w:val="24"/>
              </w:rPr>
              <w:t>12</w:t>
            </w:r>
            <w:r w:rsidRPr="00474FF6">
              <w:rPr>
                <w:rFonts w:ascii="Arial" w:hAnsi="Arial" w:cs="Arial"/>
                <w:sz w:val="24"/>
              </w:rPr>
              <w:t>月</w:t>
            </w:r>
            <w:r w:rsidRPr="00144E4C">
              <w:rPr>
                <w:rFonts w:ascii="Arial" w:hAnsi="Arial" w:cs="Arial"/>
                <w:sz w:val="24"/>
              </w:rPr>
              <w:t>开始分摊本次限制性股票的成本</w:t>
            </w:r>
            <w:r w:rsidRPr="001303F8">
              <w:rPr>
                <w:rFonts w:ascii="Arial" w:hAnsi="Arial" w:cs="Arial" w:hint="eastAsia"/>
                <w:sz w:val="24"/>
              </w:rPr>
              <w:t>，其中</w:t>
            </w:r>
            <w:r w:rsidRPr="001303F8">
              <w:rPr>
                <w:rFonts w:ascii="Arial" w:hAnsi="Arial" w:cs="Arial" w:hint="eastAsia"/>
                <w:sz w:val="24"/>
              </w:rPr>
              <w:t>2017</w:t>
            </w:r>
            <w:r w:rsidRPr="001303F8">
              <w:rPr>
                <w:rFonts w:ascii="Arial" w:hAnsi="Arial" w:cs="Arial" w:hint="eastAsia"/>
                <w:sz w:val="24"/>
              </w:rPr>
              <w:t>年度摊销总金额为</w:t>
            </w:r>
            <w:r w:rsidRPr="001303F8">
              <w:rPr>
                <w:rFonts w:ascii="Arial" w:hAnsi="Arial" w:cs="Arial" w:hint="eastAsia"/>
                <w:sz w:val="24"/>
              </w:rPr>
              <w:t>8,523.32</w:t>
            </w:r>
            <w:r w:rsidRPr="001303F8">
              <w:rPr>
                <w:rFonts w:ascii="Arial" w:hAnsi="Arial" w:cs="Arial" w:hint="eastAsia"/>
                <w:sz w:val="24"/>
              </w:rPr>
              <w:t>万元。</w:t>
            </w:r>
            <w:r>
              <w:rPr>
                <w:rFonts w:ascii="Arial" w:eastAsiaTheme="minorEastAsia" w:hAnsi="Arial" w:cs="Arial" w:hint="eastAsia"/>
                <w:sz w:val="24"/>
              </w:rPr>
              <w:t>预计该笔摊销费用将不会对公司</w:t>
            </w:r>
            <w:r>
              <w:rPr>
                <w:rFonts w:ascii="Arial" w:eastAsiaTheme="minorEastAsia" w:hAnsi="Arial" w:cs="Arial" w:hint="eastAsia"/>
                <w:sz w:val="24"/>
              </w:rPr>
              <w:t>2017</w:t>
            </w:r>
            <w:r>
              <w:rPr>
                <w:rFonts w:ascii="Arial" w:eastAsiaTheme="minorEastAsia" w:hAnsi="Arial" w:cs="Arial" w:hint="eastAsia"/>
                <w:sz w:val="24"/>
              </w:rPr>
              <w:t>年度净利润产生重大影响。</w:t>
            </w:r>
          </w:p>
          <w:p w:rsidR="00FC3AE2" w:rsidRDefault="00FC3AE2">
            <w:pPr>
              <w:spacing w:line="360" w:lineRule="auto"/>
              <w:ind w:firstLineChars="200" w:firstLine="480"/>
              <w:jc w:val="left"/>
              <w:rPr>
                <w:rFonts w:ascii="Arial" w:eastAsiaTheme="minorEastAsia" w:hAnsi="Arial" w:cs="Arial"/>
                <w:kern w:val="2"/>
                <w:sz w:val="24"/>
              </w:rPr>
            </w:pPr>
          </w:p>
          <w:p w:rsidR="00876886" w:rsidRPr="00F10FA1" w:rsidRDefault="00876886" w:rsidP="00876886">
            <w:pPr>
              <w:spacing w:line="360" w:lineRule="auto"/>
              <w:ind w:firstLineChars="200" w:firstLine="480"/>
              <w:jc w:val="left"/>
              <w:rPr>
                <w:rFonts w:ascii="Arial" w:eastAsiaTheme="minorEastAsia" w:hAnsi="Arial" w:cs="Arial"/>
                <w:sz w:val="24"/>
              </w:rPr>
            </w:pPr>
            <w:r>
              <w:rPr>
                <w:rFonts w:ascii="Arial" w:hAnsi="Arial" w:cs="Arial" w:hint="eastAsia"/>
                <w:sz w:val="24"/>
              </w:rPr>
              <w:t>问题</w:t>
            </w:r>
            <w:r w:rsidR="00715887">
              <w:rPr>
                <w:rFonts w:ascii="Arial" w:eastAsiaTheme="minorEastAsia" w:hAnsi="Arial" w:cs="Arial" w:hint="eastAsia"/>
                <w:sz w:val="24"/>
              </w:rPr>
              <w:t>18</w:t>
            </w:r>
            <w:r>
              <w:rPr>
                <w:rFonts w:ascii="Arial" w:hAnsi="Arial" w:cs="Arial" w:hint="eastAsia"/>
                <w:sz w:val="24"/>
              </w:rPr>
              <w:t>：</w:t>
            </w:r>
            <w:r>
              <w:rPr>
                <w:rFonts w:ascii="Arial" w:eastAsiaTheme="minorEastAsia" w:hAnsi="Arial" w:cs="Arial" w:hint="eastAsia"/>
                <w:sz w:val="24"/>
              </w:rPr>
              <w:t>互联网消费金融行业是否存在监管的风险？</w:t>
            </w:r>
          </w:p>
          <w:p w:rsidR="00876886" w:rsidRPr="00016C98" w:rsidRDefault="00876886" w:rsidP="00876886">
            <w:pPr>
              <w:spacing w:line="360" w:lineRule="auto"/>
              <w:ind w:firstLineChars="200" w:firstLine="480"/>
              <w:jc w:val="left"/>
              <w:rPr>
                <w:rFonts w:ascii="Arial" w:eastAsiaTheme="minorEastAsia" w:hAnsi="Arial" w:cs="Arial"/>
                <w:sz w:val="24"/>
              </w:rPr>
            </w:pPr>
            <w:r>
              <w:rPr>
                <w:rFonts w:ascii="Arial" w:hAnsi="Arial" w:cs="Arial" w:hint="eastAsia"/>
                <w:sz w:val="24"/>
              </w:rPr>
              <w:t>答：公司始终坚持合法经营的原则</w:t>
            </w:r>
            <w:r>
              <w:rPr>
                <w:rFonts w:asciiTheme="minorEastAsia" w:eastAsiaTheme="minorEastAsia" w:hAnsiTheme="minorEastAsia" w:cs="Arial" w:hint="eastAsia"/>
                <w:sz w:val="24"/>
              </w:rPr>
              <w:t>，目前在互联网消费金融领域的合作伙伴为持牌金融机构，</w:t>
            </w:r>
            <w:r w:rsidR="00666613" w:rsidRPr="00666613">
              <w:rPr>
                <w:rFonts w:ascii="Arial" w:eastAsiaTheme="minorEastAsia" w:hAnsi="Arial" w:cs="Arial" w:hint="eastAsia"/>
                <w:sz w:val="24"/>
              </w:rPr>
              <w:t>“</w:t>
            </w:r>
            <w:r w:rsidR="00666613" w:rsidRPr="00666613">
              <w:rPr>
                <w:rFonts w:ascii="Arial" w:eastAsiaTheme="minorEastAsia" w:hAnsi="Arial" w:cs="Arial"/>
                <w:sz w:val="24"/>
              </w:rPr>
              <w:t>2345</w:t>
            </w:r>
            <w:r w:rsidR="00666613" w:rsidRPr="00666613">
              <w:rPr>
                <w:rFonts w:ascii="Arial" w:eastAsiaTheme="minorEastAsia" w:hAnsi="Arial" w:cs="Arial" w:hint="eastAsia"/>
                <w:sz w:val="24"/>
              </w:rPr>
              <w:t>”贷款王金融科技平台不涉及</w:t>
            </w:r>
            <w:r w:rsidR="00666613" w:rsidRPr="00666613">
              <w:rPr>
                <w:rFonts w:ascii="Arial" w:eastAsiaTheme="minorEastAsia" w:hAnsi="Arial" w:cs="Arial"/>
                <w:sz w:val="24"/>
              </w:rPr>
              <w:t>P2P</w:t>
            </w:r>
            <w:r w:rsidR="00666613" w:rsidRPr="00666613">
              <w:rPr>
                <w:rFonts w:ascii="Arial" w:eastAsiaTheme="minorEastAsia" w:hAnsi="Arial" w:cs="Arial" w:hint="eastAsia"/>
                <w:sz w:val="24"/>
              </w:rPr>
              <w:t>、只贷不储，经营活动不存在重大违法违规之处。公司欢迎广大机构或个人投资者积极监督我们的工作。</w:t>
            </w:r>
          </w:p>
          <w:p w:rsidR="00FC3AE2" w:rsidRDefault="00FC3AE2">
            <w:pPr>
              <w:spacing w:line="360" w:lineRule="auto"/>
              <w:ind w:firstLineChars="200" w:firstLine="480"/>
              <w:jc w:val="left"/>
              <w:rPr>
                <w:rFonts w:ascii="Arial" w:eastAsiaTheme="minorEastAsia" w:hAnsi="Arial" w:cs="Arial"/>
                <w:sz w:val="24"/>
              </w:rPr>
            </w:pPr>
          </w:p>
          <w:p w:rsidR="00D16905" w:rsidRPr="00F10FA1" w:rsidRDefault="00D16905" w:rsidP="00D16905">
            <w:pPr>
              <w:spacing w:line="360" w:lineRule="auto"/>
              <w:ind w:firstLineChars="200" w:firstLine="480"/>
              <w:jc w:val="left"/>
              <w:rPr>
                <w:rFonts w:ascii="Arial" w:eastAsiaTheme="minorEastAsia" w:hAnsi="Arial" w:cs="Arial"/>
                <w:sz w:val="24"/>
              </w:rPr>
            </w:pPr>
            <w:r>
              <w:rPr>
                <w:rFonts w:ascii="Arial" w:hAnsi="Arial" w:cs="Arial" w:hint="eastAsia"/>
                <w:sz w:val="24"/>
              </w:rPr>
              <w:t>问题</w:t>
            </w:r>
            <w:r w:rsidR="00715887">
              <w:rPr>
                <w:rFonts w:ascii="Arial" w:eastAsiaTheme="minorEastAsia" w:hAnsi="Arial" w:cs="Arial" w:hint="eastAsia"/>
                <w:sz w:val="24"/>
              </w:rPr>
              <w:t>19</w:t>
            </w:r>
            <w:r>
              <w:rPr>
                <w:rFonts w:ascii="Arial" w:hAnsi="Arial" w:cs="Arial" w:hint="eastAsia"/>
                <w:sz w:val="24"/>
              </w:rPr>
              <w:t>：</w:t>
            </w:r>
            <w:r>
              <w:rPr>
                <w:rFonts w:ascii="Arial" w:eastAsiaTheme="minorEastAsia" w:hAnsi="Arial" w:cs="Arial" w:hint="eastAsia"/>
                <w:sz w:val="24"/>
              </w:rPr>
              <w:t>2017</w:t>
            </w:r>
            <w:r>
              <w:rPr>
                <w:rFonts w:ascii="Arial" w:eastAsiaTheme="minorEastAsia" w:hAnsi="Arial" w:cs="Arial" w:hint="eastAsia"/>
                <w:sz w:val="24"/>
              </w:rPr>
              <w:t>年第一季度业绩预计情况如何？</w:t>
            </w:r>
          </w:p>
          <w:p w:rsidR="00D16905" w:rsidRPr="00016C98" w:rsidRDefault="00D16905" w:rsidP="00D16905">
            <w:pPr>
              <w:spacing w:line="360" w:lineRule="auto"/>
              <w:ind w:firstLineChars="200" w:firstLine="480"/>
              <w:jc w:val="left"/>
              <w:rPr>
                <w:rFonts w:ascii="Arial" w:eastAsiaTheme="minorEastAsia" w:hAnsi="Arial" w:cs="Arial"/>
                <w:sz w:val="24"/>
              </w:rPr>
            </w:pPr>
            <w:r>
              <w:rPr>
                <w:rFonts w:ascii="Arial" w:hAnsi="Arial" w:cs="Arial" w:hint="eastAsia"/>
                <w:sz w:val="24"/>
              </w:rPr>
              <w:t>答：</w:t>
            </w:r>
            <w:r w:rsidR="00253122">
              <w:rPr>
                <w:rFonts w:asciiTheme="minorEastAsia" w:eastAsiaTheme="minorEastAsia" w:hAnsiTheme="minorEastAsia" w:cs="Arial" w:hint="eastAsia"/>
                <w:sz w:val="24"/>
              </w:rPr>
              <w:t>公司</w:t>
            </w:r>
            <w:r w:rsidR="00253122">
              <w:rPr>
                <w:rFonts w:ascii="Arial" w:hAnsi="Arial" w:cs="Arial" w:hint="eastAsia"/>
                <w:sz w:val="24"/>
              </w:rPr>
              <w:t>预计</w:t>
            </w:r>
            <w:r w:rsidR="00253122">
              <w:rPr>
                <w:rFonts w:ascii="Arial" w:eastAsiaTheme="minorEastAsia" w:hAnsi="Arial" w:cs="Arial" w:hint="eastAsia"/>
                <w:sz w:val="24"/>
              </w:rPr>
              <w:t>2017</w:t>
            </w:r>
            <w:r w:rsidR="00253122">
              <w:rPr>
                <w:rFonts w:ascii="Arial" w:eastAsiaTheme="minorEastAsia" w:hAnsi="Arial" w:cs="Arial" w:hint="eastAsia"/>
                <w:sz w:val="24"/>
              </w:rPr>
              <w:t>年第一季度的净利润较</w:t>
            </w:r>
            <w:r w:rsidR="00253122">
              <w:rPr>
                <w:rFonts w:ascii="Arial" w:eastAsiaTheme="minorEastAsia" w:hAnsi="Arial" w:cs="Arial" w:hint="eastAsia"/>
                <w:sz w:val="24"/>
              </w:rPr>
              <w:t>2016</w:t>
            </w:r>
            <w:r w:rsidR="00253122">
              <w:rPr>
                <w:rFonts w:ascii="Arial" w:eastAsiaTheme="minorEastAsia" w:hAnsi="Arial" w:cs="Arial" w:hint="eastAsia"/>
                <w:sz w:val="24"/>
              </w:rPr>
              <w:t>年度同比增长</w:t>
            </w:r>
            <w:r w:rsidR="00253122">
              <w:rPr>
                <w:rFonts w:ascii="Arial" w:eastAsiaTheme="minorEastAsia" w:hAnsi="Arial" w:cs="Arial" w:hint="eastAsia"/>
                <w:sz w:val="24"/>
              </w:rPr>
              <w:t>100%</w:t>
            </w:r>
            <w:r w:rsidR="00253122">
              <w:rPr>
                <w:rFonts w:ascii="Arial" w:eastAsiaTheme="minorEastAsia" w:hAnsi="Arial" w:cs="Arial" w:hint="eastAsia"/>
                <w:sz w:val="24"/>
              </w:rPr>
              <w:t>—</w:t>
            </w:r>
            <w:r w:rsidR="00253122">
              <w:rPr>
                <w:rFonts w:ascii="Arial" w:eastAsiaTheme="minorEastAsia" w:hAnsi="Arial" w:cs="Arial" w:hint="eastAsia"/>
                <w:sz w:val="24"/>
              </w:rPr>
              <w:t>130%</w:t>
            </w:r>
            <w:r w:rsidR="00253122">
              <w:rPr>
                <w:rFonts w:ascii="Arial" w:eastAsiaTheme="minorEastAsia" w:hAnsi="Arial" w:cs="Arial" w:hint="eastAsia"/>
                <w:sz w:val="24"/>
              </w:rPr>
              <w:t>，预计利润范围为</w:t>
            </w:r>
            <w:r w:rsidR="00B910F0" w:rsidRPr="00B910F0">
              <w:rPr>
                <w:rFonts w:ascii="Arial" w:eastAsiaTheme="minorEastAsia" w:hAnsi="Arial" w:cs="Arial"/>
                <w:sz w:val="24"/>
              </w:rPr>
              <w:t>18,723.84</w:t>
            </w:r>
            <w:r w:rsidR="00B910F0">
              <w:rPr>
                <w:rFonts w:ascii="Arial" w:eastAsiaTheme="minorEastAsia" w:hAnsi="Arial" w:cs="Arial"/>
                <w:sz w:val="24"/>
              </w:rPr>
              <w:t>万元</w:t>
            </w:r>
            <w:r w:rsidR="00B910F0">
              <w:rPr>
                <w:rFonts w:ascii="Arial" w:eastAsiaTheme="minorEastAsia" w:hAnsi="Arial" w:cs="Arial" w:hint="eastAsia"/>
                <w:sz w:val="24"/>
              </w:rPr>
              <w:t>—</w:t>
            </w:r>
            <w:r w:rsidR="00B910F0" w:rsidRPr="00B910F0">
              <w:rPr>
                <w:rFonts w:ascii="Arial" w:eastAsiaTheme="minorEastAsia" w:hAnsi="Arial" w:cs="Arial"/>
                <w:sz w:val="24"/>
              </w:rPr>
              <w:t>21,532.42</w:t>
            </w:r>
            <w:r w:rsidR="00B910F0">
              <w:rPr>
                <w:rFonts w:ascii="Arial" w:eastAsiaTheme="minorEastAsia" w:hAnsi="Arial" w:cs="Arial"/>
                <w:sz w:val="24"/>
              </w:rPr>
              <w:t>万元</w:t>
            </w:r>
            <w:r w:rsidR="00B910F0">
              <w:rPr>
                <w:rFonts w:ascii="Arial" w:eastAsiaTheme="minorEastAsia" w:hAnsi="Arial" w:cs="Arial" w:hint="eastAsia"/>
                <w:sz w:val="24"/>
              </w:rPr>
              <w:t>，</w:t>
            </w:r>
            <w:r w:rsidR="00B910F0">
              <w:rPr>
                <w:rFonts w:ascii="Arial" w:eastAsiaTheme="minorEastAsia" w:hAnsi="Arial" w:cs="Arial"/>
                <w:sz w:val="24"/>
              </w:rPr>
              <w:t>主要增长原因系</w:t>
            </w:r>
            <w:r w:rsidR="00B910F0" w:rsidRPr="00B910F0">
              <w:rPr>
                <w:rFonts w:ascii="Arial" w:eastAsiaTheme="minorEastAsia" w:hAnsi="Arial" w:cs="Arial"/>
                <w:sz w:val="24"/>
              </w:rPr>
              <w:t>2017</w:t>
            </w:r>
            <w:r w:rsidR="00B910F0" w:rsidRPr="00B910F0">
              <w:rPr>
                <w:rFonts w:ascii="Arial" w:eastAsiaTheme="minorEastAsia" w:hAnsi="Arial" w:cs="Arial" w:hint="eastAsia"/>
                <w:sz w:val="24"/>
              </w:rPr>
              <w:t>年第一季度公司</w:t>
            </w:r>
            <w:r w:rsidR="00B910F0" w:rsidRPr="00B910F0">
              <w:rPr>
                <w:rFonts w:ascii="Arial" w:eastAsiaTheme="minorEastAsia" w:hAnsi="Arial" w:cs="Arial"/>
                <w:sz w:val="24"/>
              </w:rPr>
              <w:t>“2345</w:t>
            </w:r>
            <w:r w:rsidR="00B910F0" w:rsidRPr="00B910F0">
              <w:rPr>
                <w:rFonts w:ascii="Arial" w:eastAsiaTheme="minorEastAsia" w:hAnsi="Arial" w:cs="Arial" w:hint="eastAsia"/>
                <w:sz w:val="24"/>
              </w:rPr>
              <w:t>贷款王</w:t>
            </w:r>
            <w:r w:rsidR="00B910F0" w:rsidRPr="00B910F0">
              <w:rPr>
                <w:rFonts w:ascii="Arial" w:eastAsiaTheme="minorEastAsia" w:hAnsi="Arial" w:cs="Arial"/>
                <w:sz w:val="24"/>
              </w:rPr>
              <w:t>”</w:t>
            </w:r>
            <w:r w:rsidR="00B910F0" w:rsidRPr="00B910F0">
              <w:rPr>
                <w:rFonts w:ascii="Arial" w:eastAsiaTheme="minorEastAsia" w:hAnsi="Arial" w:cs="Arial" w:hint="eastAsia"/>
                <w:sz w:val="24"/>
              </w:rPr>
              <w:t>金融科技平台业务继续保持高速增长，全资子公司上海二三四五金融科技有限公司预计实现的利润较去年同期大幅增长</w:t>
            </w:r>
            <w:r w:rsidRPr="00666613">
              <w:rPr>
                <w:rFonts w:ascii="Arial" w:eastAsiaTheme="minorEastAsia" w:hAnsi="Arial" w:cs="Arial" w:hint="eastAsia"/>
                <w:sz w:val="24"/>
              </w:rPr>
              <w:t>。</w:t>
            </w:r>
          </w:p>
          <w:p w:rsidR="001303F8" w:rsidRPr="00B910F0" w:rsidRDefault="001303F8" w:rsidP="00115D3D">
            <w:pPr>
              <w:spacing w:line="360" w:lineRule="auto"/>
              <w:ind w:firstLineChars="200" w:firstLine="480"/>
              <w:jc w:val="left"/>
              <w:rPr>
                <w:rFonts w:ascii="Arial" w:eastAsiaTheme="minorEastAsia" w:hAnsi="Arial" w:cs="Arial"/>
                <w:sz w:val="24"/>
              </w:rPr>
            </w:pPr>
          </w:p>
          <w:p w:rsidR="00FC3AE2" w:rsidRDefault="00B42117">
            <w:pPr>
              <w:spacing w:line="360" w:lineRule="auto"/>
              <w:ind w:firstLineChars="200" w:firstLine="480"/>
              <w:jc w:val="left"/>
              <w:rPr>
                <w:rFonts w:ascii="Arial" w:eastAsiaTheme="minorEastAsia" w:hAnsi="Arial" w:cs="Arial"/>
                <w:bCs/>
                <w:iCs/>
                <w:color w:val="000000"/>
                <w:kern w:val="2"/>
                <w:sz w:val="24"/>
              </w:rPr>
            </w:pPr>
            <w:r>
              <w:rPr>
                <w:rFonts w:ascii="宋体" w:hAnsi="宋体" w:hint="eastAsia"/>
                <w:bCs/>
                <w:iCs/>
                <w:color w:val="000000"/>
                <w:sz w:val="24"/>
              </w:rPr>
              <w:t>接待过程中，公司接待人员与投资者进行了充分的交流与沟通，严格按照有关制度规定，没有出现未公开重大信息泄露等情况，并按要求签署了《承诺书》。</w:t>
            </w:r>
          </w:p>
        </w:tc>
      </w:tr>
      <w:tr w:rsidR="007655E4" w:rsidRPr="00947752" w:rsidTr="00491B16">
        <w:tc>
          <w:tcPr>
            <w:tcW w:w="1908" w:type="dxa"/>
            <w:vAlign w:val="center"/>
          </w:tcPr>
          <w:p w:rsidR="007655E4" w:rsidRPr="00947752" w:rsidRDefault="007655E4" w:rsidP="0076607B">
            <w:pPr>
              <w:spacing w:line="480" w:lineRule="atLeast"/>
              <w:rPr>
                <w:rFonts w:ascii="Arial" w:eastAsiaTheme="minorEastAsia" w:hAnsi="Arial" w:cs="Arial"/>
                <w:b/>
                <w:bCs/>
                <w:iCs/>
                <w:color w:val="000000"/>
                <w:sz w:val="24"/>
              </w:rPr>
            </w:pPr>
            <w:r w:rsidRPr="00947752">
              <w:rPr>
                <w:rFonts w:ascii="Arial" w:hAnsi="Arial" w:cs="Arial"/>
                <w:b/>
                <w:bCs/>
                <w:iCs/>
                <w:color w:val="000000"/>
                <w:sz w:val="24"/>
              </w:rPr>
              <w:lastRenderedPageBreak/>
              <w:t>附件清单</w:t>
            </w:r>
          </w:p>
        </w:tc>
        <w:tc>
          <w:tcPr>
            <w:tcW w:w="7981" w:type="dxa"/>
          </w:tcPr>
          <w:p w:rsidR="007655E4" w:rsidRPr="00DA67CD" w:rsidRDefault="00D81515" w:rsidP="00964B92">
            <w:pPr>
              <w:spacing w:line="480" w:lineRule="atLeast"/>
              <w:rPr>
                <w:rFonts w:ascii="Arial" w:eastAsiaTheme="minorEastAsia" w:hAnsi="Arial" w:cs="Arial"/>
                <w:bCs/>
                <w:iCs/>
                <w:color w:val="000000"/>
                <w:sz w:val="24"/>
              </w:rPr>
            </w:pPr>
            <w:r w:rsidRPr="00947752">
              <w:rPr>
                <w:rFonts w:ascii="Arial" w:eastAsiaTheme="minorEastAsia" w:hAnsi="Arial" w:cs="Arial"/>
                <w:bCs/>
                <w:iCs/>
                <w:color w:val="000000"/>
                <w:sz w:val="24"/>
              </w:rPr>
              <w:t>参会者</w:t>
            </w:r>
            <w:r w:rsidRPr="00947752">
              <w:rPr>
                <w:rFonts w:ascii="Arial" w:hAnsi="Arial" w:cs="Arial"/>
                <w:bCs/>
                <w:iCs/>
                <w:color w:val="000000"/>
                <w:sz w:val="24"/>
              </w:rPr>
              <w:t>名单</w:t>
            </w:r>
          </w:p>
        </w:tc>
      </w:tr>
      <w:tr w:rsidR="007655E4" w:rsidRPr="00947752" w:rsidTr="00491B16">
        <w:tc>
          <w:tcPr>
            <w:tcW w:w="1908" w:type="dxa"/>
            <w:vAlign w:val="center"/>
          </w:tcPr>
          <w:p w:rsidR="007655E4" w:rsidRPr="00947752" w:rsidRDefault="007655E4" w:rsidP="0076607B">
            <w:pPr>
              <w:spacing w:line="480" w:lineRule="atLeast"/>
              <w:rPr>
                <w:rFonts w:ascii="Arial" w:hAnsi="Arial" w:cs="Arial"/>
                <w:b/>
                <w:bCs/>
                <w:iCs/>
                <w:color w:val="000000"/>
                <w:sz w:val="24"/>
              </w:rPr>
            </w:pPr>
            <w:r w:rsidRPr="00947752">
              <w:rPr>
                <w:rFonts w:ascii="Arial" w:hAnsi="Arial" w:cs="Arial"/>
                <w:b/>
                <w:bCs/>
                <w:iCs/>
                <w:color w:val="000000"/>
                <w:sz w:val="24"/>
              </w:rPr>
              <w:t>日期</w:t>
            </w:r>
          </w:p>
        </w:tc>
        <w:tc>
          <w:tcPr>
            <w:tcW w:w="7981" w:type="dxa"/>
          </w:tcPr>
          <w:p w:rsidR="007655E4" w:rsidRPr="00947752" w:rsidRDefault="00964B92" w:rsidP="008E3049">
            <w:pPr>
              <w:spacing w:line="480" w:lineRule="atLeast"/>
              <w:rPr>
                <w:rFonts w:ascii="Arial" w:hAnsi="Arial" w:cs="Arial"/>
                <w:bCs/>
                <w:iCs/>
                <w:color w:val="000000"/>
                <w:sz w:val="24"/>
              </w:rPr>
            </w:pPr>
            <w:r w:rsidRPr="00947752">
              <w:rPr>
                <w:rFonts w:ascii="Arial" w:hAnsi="Arial" w:cs="Arial"/>
                <w:bCs/>
                <w:iCs/>
                <w:color w:val="000000"/>
                <w:sz w:val="24"/>
              </w:rPr>
              <w:t>201</w:t>
            </w:r>
            <w:r w:rsidR="008E3049">
              <w:rPr>
                <w:rFonts w:ascii="Arial" w:eastAsiaTheme="minorEastAsia" w:hAnsi="Arial" w:cs="Arial" w:hint="eastAsia"/>
                <w:bCs/>
                <w:iCs/>
                <w:color w:val="000000"/>
                <w:sz w:val="24"/>
              </w:rPr>
              <w:t>7</w:t>
            </w:r>
            <w:r w:rsidRPr="00947752">
              <w:rPr>
                <w:rFonts w:ascii="Arial" w:hAnsi="Arial" w:cs="Arial"/>
                <w:bCs/>
                <w:iCs/>
                <w:color w:val="000000"/>
                <w:sz w:val="24"/>
              </w:rPr>
              <w:t>年</w:t>
            </w:r>
            <w:r w:rsidR="008E3049">
              <w:rPr>
                <w:rFonts w:ascii="Arial" w:eastAsiaTheme="minorEastAsia" w:hAnsi="Arial" w:cs="Arial" w:hint="eastAsia"/>
                <w:bCs/>
                <w:iCs/>
                <w:color w:val="000000"/>
                <w:sz w:val="24"/>
              </w:rPr>
              <w:t>03</w:t>
            </w:r>
            <w:r w:rsidR="008A462F" w:rsidRPr="00947752">
              <w:rPr>
                <w:rFonts w:ascii="Arial" w:hAnsi="Arial" w:cs="Arial"/>
                <w:bCs/>
                <w:iCs/>
                <w:color w:val="000000"/>
                <w:sz w:val="24"/>
              </w:rPr>
              <w:t>月</w:t>
            </w:r>
            <w:r w:rsidR="008E3049">
              <w:rPr>
                <w:rFonts w:ascii="Arial" w:eastAsiaTheme="minorEastAsia" w:hAnsi="Arial" w:cs="Arial" w:hint="eastAsia"/>
                <w:bCs/>
                <w:iCs/>
                <w:color w:val="000000"/>
                <w:sz w:val="24"/>
              </w:rPr>
              <w:t>13</w:t>
            </w:r>
            <w:r w:rsidR="008A462F" w:rsidRPr="00947752">
              <w:rPr>
                <w:rFonts w:ascii="Arial" w:hAnsi="Arial" w:cs="Arial"/>
                <w:bCs/>
                <w:iCs/>
                <w:color w:val="000000"/>
                <w:sz w:val="24"/>
              </w:rPr>
              <w:t>日</w:t>
            </w:r>
          </w:p>
        </w:tc>
      </w:tr>
    </w:tbl>
    <w:p w:rsidR="002C7365" w:rsidRDefault="00B66B62">
      <w:pPr>
        <w:widowControl/>
        <w:jc w:val="left"/>
        <w:rPr>
          <w:rFonts w:ascii="Arial" w:hAnsi="Arial" w:cs="Arial"/>
          <w:bCs/>
          <w:iCs/>
          <w:color w:val="000000"/>
          <w:kern w:val="0"/>
          <w:sz w:val="24"/>
        </w:rPr>
      </w:pPr>
      <w:r>
        <w:rPr>
          <w:rFonts w:ascii="Arial" w:hAnsi="Arial" w:cs="Arial"/>
          <w:bCs/>
          <w:iCs/>
          <w:color w:val="000000"/>
          <w:kern w:val="0"/>
          <w:sz w:val="24"/>
        </w:rPr>
        <w:br w:type="page"/>
      </w:r>
      <w:r w:rsidR="00D81515" w:rsidRPr="00947752">
        <w:rPr>
          <w:rFonts w:ascii="Arial" w:hAnsi="Arial" w:cs="Arial"/>
          <w:bCs/>
          <w:iCs/>
          <w:color w:val="000000"/>
          <w:kern w:val="0"/>
          <w:sz w:val="24"/>
        </w:rPr>
        <w:lastRenderedPageBreak/>
        <w:t>附件：</w:t>
      </w:r>
    </w:p>
    <w:p w:rsidR="00D81515" w:rsidRDefault="0030443F" w:rsidP="00D81515">
      <w:pPr>
        <w:spacing w:line="480" w:lineRule="atLeast"/>
        <w:jc w:val="center"/>
        <w:rPr>
          <w:rFonts w:ascii="Arial" w:eastAsiaTheme="minorEastAsia" w:hAnsi="Arial" w:cs="Arial"/>
          <w:b/>
          <w:bCs/>
          <w:iCs/>
          <w:color w:val="000000"/>
          <w:kern w:val="0"/>
          <w:sz w:val="24"/>
        </w:rPr>
      </w:pPr>
      <w:r w:rsidRPr="0030443F">
        <w:rPr>
          <w:rFonts w:ascii="Arial" w:hAnsi="Arial" w:cs="Arial" w:hint="eastAsia"/>
          <w:b/>
          <w:bCs/>
          <w:iCs/>
          <w:color w:val="000000"/>
          <w:kern w:val="0"/>
          <w:sz w:val="24"/>
        </w:rPr>
        <w:t>参会者</w:t>
      </w:r>
      <w:r w:rsidRPr="0030443F">
        <w:rPr>
          <w:rFonts w:ascii="Arial" w:eastAsiaTheme="minorEastAsia" w:hAnsi="Arial" w:cs="Arial" w:hint="eastAsia"/>
          <w:b/>
          <w:bCs/>
          <w:iCs/>
          <w:color w:val="000000"/>
          <w:kern w:val="0"/>
          <w:sz w:val="24"/>
        </w:rPr>
        <w:t>名单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2"/>
        <w:gridCol w:w="4025"/>
        <w:gridCol w:w="5035"/>
      </w:tblGrid>
      <w:tr w:rsidR="00D877A1" w:rsidRPr="00D877A1" w:rsidTr="00D877A1">
        <w:trPr>
          <w:trHeight w:val="272"/>
          <w:tblHeader/>
        </w:trPr>
        <w:tc>
          <w:tcPr>
            <w:tcW w:w="453" w:type="pct"/>
            <w:shd w:val="clear" w:color="auto" w:fill="auto"/>
            <w:vAlign w:val="center"/>
            <w:hideMark/>
          </w:tcPr>
          <w:p w:rsidR="00D877A1" w:rsidRPr="00D877A1" w:rsidRDefault="00D877A1" w:rsidP="00D877A1">
            <w:pPr>
              <w:widowControl/>
              <w:jc w:val="center"/>
              <w:rPr>
                <w:rFonts w:ascii="宋体" w:eastAsia="宋体" w:hAnsi="宋体" w:cs="宋体"/>
                <w:b/>
                <w:bCs/>
                <w:color w:val="000000"/>
                <w:kern w:val="0"/>
                <w:szCs w:val="21"/>
              </w:rPr>
            </w:pPr>
            <w:r w:rsidRPr="00D877A1">
              <w:rPr>
                <w:rFonts w:ascii="宋体" w:eastAsia="宋体" w:hAnsi="宋体" w:cs="宋体" w:hint="eastAsia"/>
                <w:b/>
                <w:bCs/>
                <w:color w:val="000000"/>
                <w:kern w:val="0"/>
                <w:szCs w:val="21"/>
              </w:rPr>
              <w:t>序号</w:t>
            </w:r>
          </w:p>
        </w:tc>
        <w:tc>
          <w:tcPr>
            <w:tcW w:w="2020" w:type="pct"/>
            <w:shd w:val="clear" w:color="auto" w:fill="auto"/>
            <w:vAlign w:val="center"/>
            <w:hideMark/>
          </w:tcPr>
          <w:p w:rsidR="00D877A1" w:rsidRPr="00D877A1" w:rsidRDefault="00D877A1" w:rsidP="00D877A1">
            <w:pPr>
              <w:widowControl/>
              <w:jc w:val="center"/>
              <w:rPr>
                <w:rFonts w:ascii="宋体" w:eastAsia="宋体" w:hAnsi="宋体" w:cs="宋体"/>
                <w:b/>
                <w:bCs/>
                <w:color w:val="000000"/>
                <w:kern w:val="0"/>
                <w:szCs w:val="21"/>
              </w:rPr>
            </w:pPr>
            <w:r w:rsidRPr="00D877A1">
              <w:rPr>
                <w:rFonts w:ascii="宋体" w:eastAsia="宋体" w:hAnsi="宋体" w:cs="宋体" w:hint="eastAsia"/>
                <w:b/>
                <w:bCs/>
                <w:color w:val="000000"/>
                <w:kern w:val="0"/>
                <w:szCs w:val="21"/>
              </w:rPr>
              <w:t>姓名</w:t>
            </w:r>
          </w:p>
        </w:tc>
        <w:tc>
          <w:tcPr>
            <w:tcW w:w="2527" w:type="pct"/>
            <w:shd w:val="clear" w:color="auto" w:fill="auto"/>
            <w:vAlign w:val="center"/>
            <w:hideMark/>
          </w:tcPr>
          <w:p w:rsidR="00D877A1" w:rsidRPr="00D877A1" w:rsidRDefault="00D877A1" w:rsidP="00D877A1">
            <w:pPr>
              <w:widowControl/>
              <w:jc w:val="center"/>
              <w:rPr>
                <w:rFonts w:ascii="宋体" w:eastAsia="宋体" w:hAnsi="宋体" w:cs="宋体"/>
                <w:b/>
                <w:bCs/>
                <w:color w:val="000000"/>
                <w:kern w:val="0"/>
                <w:szCs w:val="21"/>
              </w:rPr>
            </w:pPr>
            <w:r w:rsidRPr="00D877A1">
              <w:rPr>
                <w:rFonts w:ascii="宋体" w:eastAsia="宋体" w:hAnsi="宋体" w:cs="宋体" w:hint="eastAsia"/>
                <w:b/>
                <w:bCs/>
                <w:color w:val="000000"/>
                <w:kern w:val="0"/>
                <w:szCs w:val="21"/>
              </w:rPr>
              <w:t>所属机构</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孙雨轩、凌晨、杜玥莹</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安信证券股份有限公司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钱路丰、郜震霄、段涛涛</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兴业证券股份有限公司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3</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王奇珏、林伟强、袁俏</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广发证券股份有限公司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杨林</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海通证券股份有限公司</w:t>
            </w:r>
          </w:p>
        </w:tc>
      </w:tr>
      <w:tr w:rsidR="00155F03" w:rsidRPr="00D877A1" w:rsidTr="0091742D">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w:t>
            </w:r>
          </w:p>
        </w:tc>
        <w:tc>
          <w:tcPr>
            <w:tcW w:w="2020" w:type="pct"/>
            <w:shd w:val="clear" w:color="auto" w:fill="auto"/>
            <w:noWrap/>
            <w:vAlign w:val="center"/>
            <w:hideMark/>
          </w:tcPr>
          <w:p w:rsidR="00155F03" w:rsidRPr="008113FB" w:rsidRDefault="00155F03" w:rsidP="0091742D">
            <w:pPr>
              <w:widowControl/>
              <w:jc w:val="left"/>
              <w:rPr>
                <w:rFonts w:ascii="宋体" w:eastAsia="宋体" w:hAnsi="宋体" w:cs="宋体"/>
                <w:color w:val="000000"/>
                <w:kern w:val="0"/>
                <w:sz w:val="22"/>
                <w:szCs w:val="22"/>
              </w:rPr>
            </w:pPr>
            <w:r w:rsidRPr="008113FB">
              <w:rPr>
                <w:rFonts w:ascii="宋体" w:eastAsia="宋体" w:hAnsi="宋体" w:cs="宋体" w:hint="eastAsia"/>
                <w:color w:val="000000"/>
                <w:kern w:val="0"/>
                <w:sz w:val="22"/>
                <w:szCs w:val="22"/>
              </w:rPr>
              <w:t>郑奇威</w:t>
            </w:r>
          </w:p>
        </w:tc>
        <w:tc>
          <w:tcPr>
            <w:tcW w:w="2527" w:type="pct"/>
            <w:shd w:val="clear" w:color="auto" w:fill="auto"/>
            <w:vAlign w:val="center"/>
            <w:hideMark/>
          </w:tcPr>
          <w:p w:rsidR="00155F03" w:rsidRPr="008113FB" w:rsidRDefault="00155F03" w:rsidP="0091742D">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东方证券股份有限公司</w:t>
            </w:r>
          </w:p>
        </w:tc>
      </w:tr>
      <w:tr w:rsidR="00155F03" w:rsidRPr="00D877A1" w:rsidTr="0091742D">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w:t>
            </w:r>
          </w:p>
        </w:tc>
        <w:tc>
          <w:tcPr>
            <w:tcW w:w="2020" w:type="pct"/>
            <w:shd w:val="clear" w:color="auto" w:fill="auto"/>
            <w:vAlign w:val="center"/>
            <w:hideMark/>
          </w:tcPr>
          <w:p w:rsidR="00155F03" w:rsidRPr="008113FB" w:rsidRDefault="00155F03" w:rsidP="0091742D">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李芬</w:t>
            </w:r>
          </w:p>
        </w:tc>
        <w:tc>
          <w:tcPr>
            <w:tcW w:w="2527" w:type="pct"/>
            <w:shd w:val="clear" w:color="auto" w:fill="auto"/>
            <w:vAlign w:val="center"/>
            <w:hideMark/>
          </w:tcPr>
          <w:p w:rsidR="00155F03" w:rsidRPr="008113FB" w:rsidRDefault="00155F03" w:rsidP="0091742D">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国元证券股份有限公司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w:t>
            </w:r>
          </w:p>
        </w:tc>
        <w:tc>
          <w:tcPr>
            <w:tcW w:w="2020" w:type="pct"/>
            <w:shd w:val="clear" w:color="auto" w:fill="auto"/>
            <w:vAlign w:val="center"/>
            <w:hideMark/>
          </w:tcPr>
          <w:p w:rsidR="00155F03" w:rsidRPr="008113FB" w:rsidRDefault="00155F03" w:rsidP="0091742D">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程杲</w:t>
            </w:r>
          </w:p>
        </w:tc>
        <w:tc>
          <w:tcPr>
            <w:tcW w:w="2527" w:type="pct"/>
            <w:shd w:val="clear" w:color="auto" w:fill="auto"/>
            <w:vAlign w:val="center"/>
            <w:hideMark/>
          </w:tcPr>
          <w:p w:rsidR="00155F03" w:rsidRPr="008113FB" w:rsidRDefault="00155F03" w:rsidP="0091742D">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中信建投证券股份有限公司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8</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沈海兵、徐景春</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天风证券股份有限公司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9</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陈倩卉</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中泰证券股份有限公司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10</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李彦</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华泰证券股份有限公司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11</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姜国平、薛亮、王如月、陈江南</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光大证券股份有限公司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12</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许荣聪、刘玉萍</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招商证券股份有限公司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13</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寻赟、庞倩倩</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华创证券股份有限公司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14</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刘慧慧</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长江证券股份有限公司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15</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张经纬</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东北证券股份有限公司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16</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付然</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方正证券有限责任公司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17</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潘宁河</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川财证券有限责任公司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18</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汪长勇</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南京证券有限责任公司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19</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朱悦如</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东吴证券股份有限公司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20</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何立中</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国信证券股份有限公司</w:t>
            </w:r>
          </w:p>
        </w:tc>
      </w:tr>
      <w:tr w:rsidR="00155F03" w:rsidRPr="00D877A1" w:rsidTr="00D877A1">
        <w:trPr>
          <w:trHeight w:val="272"/>
          <w:tblHeader/>
        </w:trPr>
        <w:tc>
          <w:tcPr>
            <w:tcW w:w="453" w:type="pct"/>
            <w:shd w:val="clear" w:color="auto" w:fill="auto"/>
            <w:vAlign w:val="center"/>
            <w:hideMark/>
          </w:tcPr>
          <w:p w:rsidR="00155F03" w:rsidRPr="006E22E7" w:rsidRDefault="00155F03" w:rsidP="00155F03">
            <w:pPr>
              <w:jc w:val="center"/>
              <w:rPr>
                <w:rFonts w:ascii="Arial" w:eastAsia="宋体" w:hAnsi="Arial" w:cs="Arial"/>
                <w:color w:val="000000"/>
                <w:sz w:val="22"/>
                <w:szCs w:val="22"/>
              </w:rPr>
            </w:pPr>
            <w:r w:rsidRPr="006E22E7">
              <w:rPr>
                <w:rFonts w:ascii="Arial" w:hAnsi="Arial" w:cs="Arial"/>
                <w:color w:val="000000"/>
                <w:sz w:val="22"/>
                <w:szCs w:val="22"/>
              </w:rPr>
              <w:t>21</w:t>
            </w:r>
          </w:p>
        </w:tc>
        <w:tc>
          <w:tcPr>
            <w:tcW w:w="2020" w:type="pct"/>
            <w:shd w:val="clear" w:color="auto" w:fill="auto"/>
            <w:vAlign w:val="center"/>
            <w:hideMark/>
          </w:tcPr>
          <w:p w:rsidR="00155F03" w:rsidRPr="006E22E7" w:rsidRDefault="00155F03" w:rsidP="00D877A1">
            <w:pPr>
              <w:widowControl/>
              <w:jc w:val="left"/>
              <w:rPr>
                <w:rFonts w:ascii="宋体" w:eastAsia="宋体" w:hAnsi="宋体" w:cs="宋体"/>
                <w:color w:val="000000"/>
                <w:kern w:val="0"/>
                <w:szCs w:val="21"/>
              </w:rPr>
            </w:pPr>
            <w:r w:rsidRPr="006E22E7">
              <w:rPr>
                <w:rFonts w:ascii="宋体" w:eastAsia="宋体" w:hAnsi="宋体" w:cs="宋体" w:hint="eastAsia"/>
                <w:color w:val="000000"/>
                <w:kern w:val="0"/>
                <w:szCs w:val="21"/>
              </w:rPr>
              <w:t>卢嘉鹏</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东方财富证券股份有限公司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22</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周德生、欧阳潮</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国金证券股份有限公司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23</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钱劲宇</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中国银河证券股份有限公司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24</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宁宁</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中银国际证券有限责任公司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25</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夏清莹</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东兴证券股份有限公司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26</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耿军军</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浙商证券股份有限公司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27</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曾梦雅</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中国国际金融股份有限公司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28</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陈龙</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大成基金管理有限公司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29</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郭纪亭</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诺德基金管理有限公司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30</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高源</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申万菱信基金管理有限公司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31</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应豪</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太平基金管理有限公司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32</w:t>
            </w:r>
          </w:p>
        </w:tc>
        <w:tc>
          <w:tcPr>
            <w:tcW w:w="2020" w:type="pct"/>
            <w:shd w:val="clear" w:color="auto" w:fill="auto"/>
            <w:vAlign w:val="center"/>
            <w:hideMark/>
          </w:tcPr>
          <w:p w:rsidR="00155F03" w:rsidRPr="008113FB" w:rsidRDefault="004A2AB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郭鹏</w:t>
            </w:r>
            <w:r w:rsidR="00155F03" w:rsidRPr="008113FB">
              <w:rPr>
                <w:rFonts w:ascii="宋体" w:eastAsia="宋体" w:hAnsi="宋体" w:cs="宋体" w:hint="eastAsia"/>
                <w:color w:val="000000"/>
                <w:kern w:val="0"/>
                <w:szCs w:val="21"/>
              </w:rPr>
              <w:t>飞</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华宝兴业基金管理有限公司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33</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张光成</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信诚基金管理有限公司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34</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王伟然</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中银基金管理有限公司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35</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黄佳丽</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华泰保兴基金管理有限公司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36</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陈一峰</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安信基金管理有限公司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37</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李嘉</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诺安基金管理有限公司</w:t>
            </w:r>
          </w:p>
        </w:tc>
      </w:tr>
      <w:tr w:rsidR="00155F03" w:rsidRPr="00D877A1" w:rsidTr="00D877A1">
        <w:trPr>
          <w:trHeight w:val="272"/>
          <w:tblHeader/>
        </w:trPr>
        <w:tc>
          <w:tcPr>
            <w:tcW w:w="453" w:type="pct"/>
            <w:shd w:val="clear" w:color="auto" w:fill="auto"/>
            <w:vAlign w:val="center"/>
            <w:hideMark/>
          </w:tcPr>
          <w:p w:rsidR="00155F03" w:rsidRPr="006E22E7" w:rsidRDefault="00155F03" w:rsidP="00155F03">
            <w:pPr>
              <w:jc w:val="center"/>
              <w:rPr>
                <w:rFonts w:ascii="Arial" w:eastAsia="宋体" w:hAnsi="Arial" w:cs="Arial"/>
                <w:color w:val="000000"/>
                <w:sz w:val="22"/>
                <w:szCs w:val="22"/>
              </w:rPr>
            </w:pPr>
            <w:r w:rsidRPr="006E22E7">
              <w:rPr>
                <w:rFonts w:ascii="Arial" w:hAnsi="Arial" w:cs="Arial"/>
                <w:color w:val="000000"/>
                <w:sz w:val="22"/>
                <w:szCs w:val="22"/>
              </w:rPr>
              <w:t>38</w:t>
            </w:r>
          </w:p>
        </w:tc>
        <w:tc>
          <w:tcPr>
            <w:tcW w:w="2020" w:type="pct"/>
            <w:shd w:val="clear" w:color="auto" w:fill="auto"/>
            <w:vAlign w:val="center"/>
            <w:hideMark/>
          </w:tcPr>
          <w:p w:rsidR="00155F03" w:rsidRPr="006E22E7" w:rsidRDefault="00155F03" w:rsidP="00D877A1">
            <w:pPr>
              <w:widowControl/>
              <w:jc w:val="left"/>
              <w:rPr>
                <w:rFonts w:ascii="宋体" w:eastAsia="宋体" w:hAnsi="宋体" w:cs="宋体"/>
                <w:color w:val="000000"/>
                <w:kern w:val="0"/>
                <w:szCs w:val="21"/>
              </w:rPr>
            </w:pPr>
            <w:r w:rsidRPr="006E22E7">
              <w:rPr>
                <w:rFonts w:ascii="宋体" w:eastAsia="宋体" w:hAnsi="宋体" w:cs="宋体" w:hint="eastAsia"/>
                <w:color w:val="000000"/>
                <w:kern w:val="0"/>
                <w:szCs w:val="21"/>
              </w:rPr>
              <w:t>徐嶒</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东吴基金管理有限公司</w:t>
            </w:r>
          </w:p>
        </w:tc>
      </w:tr>
      <w:tr w:rsidR="00155F03" w:rsidRPr="00D877A1" w:rsidTr="00D877A1">
        <w:trPr>
          <w:trHeight w:val="272"/>
          <w:tblHeader/>
        </w:trPr>
        <w:tc>
          <w:tcPr>
            <w:tcW w:w="453" w:type="pct"/>
            <w:shd w:val="clear" w:color="auto" w:fill="auto"/>
            <w:vAlign w:val="center"/>
            <w:hideMark/>
          </w:tcPr>
          <w:p w:rsidR="00155F03" w:rsidRPr="006E22E7" w:rsidRDefault="00155F03" w:rsidP="00155F03">
            <w:pPr>
              <w:jc w:val="center"/>
              <w:rPr>
                <w:rFonts w:ascii="Arial" w:eastAsia="宋体" w:hAnsi="Arial" w:cs="Arial"/>
                <w:color w:val="000000"/>
                <w:sz w:val="22"/>
                <w:szCs w:val="22"/>
              </w:rPr>
            </w:pPr>
            <w:r w:rsidRPr="006E22E7">
              <w:rPr>
                <w:rFonts w:ascii="Arial" w:hAnsi="Arial" w:cs="Arial"/>
                <w:color w:val="000000"/>
                <w:sz w:val="22"/>
                <w:szCs w:val="22"/>
              </w:rPr>
              <w:t>39</w:t>
            </w:r>
          </w:p>
        </w:tc>
        <w:tc>
          <w:tcPr>
            <w:tcW w:w="2020" w:type="pct"/>
            <w:shd w:val="clear" w:color="auto" w:fill="auto"/>
            <w:vAlign w:val="center"/>
            <w:hideMark/>
          </w:tcPr>
          <w:p w:rsidR="00155F03" w:rsidRPr="006E22E7" w:rsidRDefault="00155F03" w:rsidP="00D877A1">
            <w:pPr>
              <w:widowControl/>
              <w:rPr>
                <w:rFonts w:ascii="宋体" w:eastAsia="宋体" w:hAnsi="宋体" w:cs="宋体"/>
                <w:color w:val="000000"/>
                <w:kern w:val="0"/>
                <w:szCs w:val="21"/>
              </w:rPr>
            </w:pPr>
            <w:r w:rsidRPr="006E22E7">
              <w:rPr>
                <w:rFonts w:ascii="宋体" w:eastAsia="宋体" w:hAnsi="宋体" w:cs="宋体" w:hint="eastAsia"/>
                <w:color w:val="000000"/>
                <w:kern w:val="0"/>
                <w:szCs w:val="21"/>
              </w:rPr>
              <w:t>黄浩</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海富通基金管理有限公司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lastRenderedPageBreak/>
              <w:t>40</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闵良超</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汇丰晋信基金管理有限公司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41</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杨胜</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长江养老保险股份有限公司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42</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冯安铭</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农银人寿保险股份有限公司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43</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张臻</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陆家嘴国际信托有限公司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44</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罗擎</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海通证券资产管理有限公司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45</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刘伟</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上海细水投资管理有限公司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46</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吕燕</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上海银领资产有限公司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47</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田江、吴其蔚、田超、周济海、王小刚</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上海鼎峰资产管理有限公司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48</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李方勇</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上海禧域资产管理有限公司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49</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柳士威</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源乐晟资产管理有限公司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50</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杨英</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星石投资管理有限公司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51</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薛凌云、丁俊、管华雨</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上海彤源投资发展有限公司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52</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周柏全</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上海永望资产管理有限公司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53</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张健</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上海铭箭投资管理有限公司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54</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刘佳琪</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拾贝投资管理有限公司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55</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蒋乐</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深圳望正资产管理有限公司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56</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扶灿</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上海盛酬亿利资产管理有限公司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57</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沈朝阳</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深圳龙麟资本管理有限公司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58</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杨倩</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毅木资产管理有限公司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59</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唐俊杰</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大朴资产管理有限公司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60</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陈莎</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上海程瑞投资管理有限公司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61</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火炎</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上海综艺控股有限公司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62</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丁逸朦、陈岚静、刘航</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上海熙玥投资管理有限公司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63</w:t>
            </w:r>
          </w:p>
        </w:tc>
        <w:tc>
          <w:tcPr>
            <w:tcW w:w="2020"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陈超逸</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上海趣时资产管理有限公司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64</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张惠萍</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上海兴聚投资管理有限公司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65</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黄晓耀</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浙江象舆行投资管理有限公司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66</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岳路路</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上海山楂树投资管理中心（有限合伙）</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67</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徐钢</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上海银沙创业投资有限公司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68</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王永峰</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上海集元资产管理有限公司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69</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周立峰</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上海元泓投资有限公司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70</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张飞鹏</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上海理成资产管理有限公司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71</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舒永成</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上海明溪资产管理有限公司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72</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许超逸</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深圳市小牛投资管理有限公司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73</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李春强</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广李信息资产管理有限公司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74</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辛赞红</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承珞（上海）投资管理中心</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75</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朱豪</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深圳前海千般资本管理有限公司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76</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朱俊</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上海交胜投资咨询有限公司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77</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贾珞、侯卜魁</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上海仙翎投资管理合伙企业（有限合伙）</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78</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高熊雄</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上海菁硕资产管理有限公司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79</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于跃文</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汇投控股集团有限公司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80</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苏正准、游松</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润磁（上海）投资有限公司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81</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郭奕航</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上海通晟资产管理有限公司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82</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蒋乐</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深圳望正资产管理有限公司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lastRenderedPageBreak/>
              <w:t>83</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吕菡</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上海银领资产有限公司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84</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宣伟</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上海汇利资产管理有限公司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85</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朱豪</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深圳前海千般资本管理有限公司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86</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叶鑫</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上海仁灏投资管理中心（有限合伙）</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87</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牛建斌</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齐家（上海）资产管理有限公司</w:t>
            </w:r>
          </w:p>
        </w:tc>
      </w:tr>
      <w:tr w:rsidR="00155F03" w:rsidRPr="00D877A1" w:rsidTr="00D877A1">
        <w:trPr>
          <w:trHeight w:val="272"/>
          <w:tblHeader/>
        </w:trPr>
        <w:tc>
          <w:tcPr>
            <w:tcW w:w="453" w:type="pct"/>
            <w:shd w:val="clear" w:color="auto" w:fill="auto"/>
            <w:vAlign w:val="center"/>
            <w:hideMark/>
          </w:tcPr>
          <w:p w:rsidR="00155F03" w:rsidRPr="00155F03" w:rsidRDefault="00155F03" w:rsidP="00155F03">
            <w:pPr>
              <w:jc w:val="center"/>
              <w:rPr>
                <w:rFonts w:ascii="Arial" w:eastAsia="宋体" w:hAnsi="Arial" w:cs="Arial"/>
                <w:color w:val="000000"/>
                <w:sz w:val="22"/>
                <w:szCs w:val="22"/>
              </w:rPr>
            </w:pPr>
            <w:r w:rsidRPr="00155F03">
              <w:rPr>
                <w:rFonts w:ascii="Arial" w:hAnsi="Arial" w:cs="Arial"/>
                <w:color w:val="000000"/>
                <w:sz w:val="22"/>
                <w:szCs w:val="22"/>
              </w:rPr>
              <w:t>88</w:t>
            </w:r>
          </w:p>
        </w:tc>
        <w:tc>
          <w:tcPr>
            <w:tcW w:w="2020" w:type="pct"/>
            <w:shd w:val="clear" w:color="auto" w:fill="auto"/>
            <w:vAlign w:val="center"/>
            <w:hideMark/>
          </w:tcPr>
          <w:p w:rsidR="00155F03" w:rsidRPr="008113FB" w:rsidRDefault="00155F03"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钱旻豪</w:t>
            </w:r>
          </w:p>
        </w:tc>
        <w:tc>
          <w:tcPr>
            <w:tcW w:w="2527" w:type="pct"/>
            <w:shd w:val="clear" w:color="auto" w:fill="auto"/>
            <w:vAlign w:val="center"/>
            <w:hideMark/>
          </w:tcPr>
          <w:p w:rsidR="00155F03" w:rsidRPr="008113FB" w:rsidRDefault="00155F03"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上海聖歐投资管理中心</w:t>
            </w:r>
          </w:p>
        </w:tc>
      </w:tr>
      <w:tr w:rsidR="00307167" w:rsidRPr="00D877A1" w:rsidTr="00D877A1">
        <w:trPr>
          <w:trHeight w:val="272"/>
          <w:tblHeader/>
        </w:trPr>
        <w:tc>
          <w:tcPr>
            <w:tcW w:w="453" w:type="pct"/>
            <w:shd w:val="clear" w:color="auto" w:fill="auto"/>
            <w:vAlign w:val="center"/>
            <w:hideMark/>
          </w:tcPr>
          <w:p w:rsidR="00307167" w:rsidRPr="00307167" w:rsidRDefault="00307167" w:rsidP="00155F03">
            <w:pPr>
              <w:jc w:val="center"/>
              <w:rPr>
                <w:rFonts w:ascii="Arial" w:eastAsiaTheme="minorEastAsia" w:hAnsi="Arial" w:cs="Arial"/>
                <w:color w:val="000000"/>
                <w:sz w:val="22"/>
                <w:szCs w:val="22"/>
              </w:rPr>
            </w:pPr>
            <w:r>
              <w:rPr>
                <w:rFonts w:ascii="Arial" w:eastAsiaTheme="minorEastAsia" w:hAnsi="Arial" w:cs="Arial" w:hint="eastAsia"/>
                <w:color w:val="000000"/>
                <w:sz w:val="22"/>
                <w:szCs w:val="22"/>
              </w:rPr>
              <w:t>89</w:t>
            </w:r>
          </w:p>
        </w:tc>
        <w:tc>
          <w:tcPr>
            <w:tcW w:w="2020" w:type="pct"/>
            <w:shd w:val="clear" w:color="auto" w:fill="auto"/>
            <w:vAlign w:val="center"/>
            <w:hideMark/>
          </w:tcPr>
          <w:p w:rsidR="00307167" w:rsidRPr="008113FB" w:rsidRDefault="00307167" w:rsidP="00D877A1">
            <w:pPr>
              <w:widowControl/>
              <w:jc w:val="left"/>
              <w:rPr>
                <w:rFonts w:ascii="宋体" w:eastAsia="宋体" w:hAnsi="宋体" w:cs="宋体"/>
                <w:color w:val="000000"/>
                <w:kern w:val="0"/>
                <w:szCs w:val="21"/>
              </w:rPr>
            </w:pPr>
            <w:r w:rsidRPr="008113FB">
              <w:rPr>
                <w:rFonts w:ascii="宋体" w:eastAsia="宋体" w:hAnsi="宋体" w:cs="宋体" w:hint="eastAsia"/>
                <w:color w:val="000000"/>
                <w:kern w:val="0"/>
                <w:szCs w:val="21"/>
              </w:rPr>
              <w:t>俞扬</w:t>
            </w:r>
          </w:p>
        </w:tc>
        <w:tc>
          <w:tcPr>
            <w:tcW w:w="2527" w:type="pct"/>
            <w:shd w:val="clear" w:color="auto" w:fill="auto"/>
            <w:vAlign w:val="center"/>
            <w:hideMark/>
          </w:tcPr>
          <w:p w:rsidR="00307167" w:rsidRPr="008113FB" w:rsidRDefault="00307167" w:rsidP="00D877A1">
            <w:pPr>
              <w:widowControl/>
              <w:rPr>
                <w:rFonts w:ascii="宋体" w:eastAsia="宋体" w:hAnsi="宋体" w:cs="宋体"/>
                <w:color w:val="000000"/>
                <w:kern w:val="0"/>
                <w:szCs w:val="21"/>
              </w:rPr>
            </w:pPr>
            <w:r w:rsidRPr="008113FB">
              <w:rPr>
                <w:rFonts w:ascii="宋体" w:eastAsia="宋体" w:hAnsi="宋体" w:cs="宋体" w:hint="eastAsia"/>
                <w:color w:val="000000"/>
                <w:kern w:val="0"/>
                <w:szCs w:val="21"/>
              </w:rPr>
              <w:t>远东宏信有限公司</w:t>
            </w:r>
          </w:p>
        </w:tc>
      </w:tr>
    </w:tbl>
    <w:p w:rsidR="00D81515" w:rsidRPr="000D3143" w:rsidRDefault="00D81515" w:rsidP="00666BA2">
      <w:pPr>
        <w:spacing w:line="480" w:lineRule="atLeast"/>
        <w:jc w:val="center"/>
        <w:rPr>
          <w:rFonts w:asciiTheme="minorEastAsia" w:eastAsiaTheme="minorEastAsia" w:hAnsiTheme="minorEastAsia" w:cs="Arial"/>
          <w:szCs w:val="21"/>
        </w:rPr>
      </w:pPr>
    </w:p>
    <w:sectPr w:rsidR="00D81515" w:rsidRPr="000D3143" w:rsidSect="00491B16">
      <w:footerReference w:type="even" r:id="rId11"/>
      <w:footerReference w:type="default" r:id="rId12"/>
      <w:pgSz w:w="11906" w:h="16838"/>
      <w:pgMar w:top="1440" w:right="1080" w:bottom="1440" w:left="108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49BF" w:rsidRDefault="000D49BF" w:rsidP="008F652E">
      <w:r>
        <w:separator/>
      </w:r>
    </w:p>
  </w:endnote>
  <w:endnote w:type="continuationSeparator" w:id="0">
    <w:p w:rsidR="000D49BF" w:rsidRDefault="000D49BF" w:rsidP="008F652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AD9" w:rsidRDefault="00527990">
    <w:pPr>
      <w:pStyle w:val="a3"/>
      <w:framePr w:wrap="around" w:vAnchor="text" w:hAnchor="margin" w:xAlign="center" w:y="1"/>
      <w:rPr>
        <w:rStyle w:val="a4"/>
      </w:rPr>
    </w:pPr>
    <w:r>
      <w:rPr>
        <w:rStyle w:val="a4"/>
      </w:rPr>
      <w:fldChar w:fldCharType="begin"/>
    </w:r>
    <w:r w:rsidR="00CF7AD9">
      <w:rPr>
        <w:rStyle w:val="a4"/>
      </w:rPr>
      <w:instrText xml:space="preserve">PAGE  </w:instrText>
    </w:r>
    <w:r>
      <w:rPr>
        <w:rStyle w:val="a4"/>
      </w:rPr>
      <w:fldChar w:fldCharType="end"/>
    </w:r>
  </w:p>
  <w:p w:rsidR="00CF7AD9" w:rsidRDefault="00CF7AD9">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AD9" w:rsidRDefault="00527990">
    <w:pPr>
      <w:pStyle w:val="a3"/>
      <w:framePr w:wrap="around" w:vAnchor="text" w:hAnchor="margin" w:xAlign="center" w:y="1"/>
      <w:rPr>
        <w:rStyle w:val="a4"/>
      </w:rPr>
    </w:pPr>
    <w:r>
      <w:rPr>
        <w:rStyle w:val="a4"/>
      </w:rPr>
      <w:fldChar w:fldCharType="begin"/>
    </w:r>
    <w:r w:rsidR="00CF7AD9">
      <w:rPr>
        <w:rStyle w:val="a4"/>
      </w:rPr>
      <w:instrText xml:space="preserve">PAGE  </w:instrText>
    </w:r>
    <w:r>
      <w:rPr>
        <w:rStyle w:val="a4"/>
      </w:rPr>
      <w:fldChar w:fldCharType="separate"/>
    </w:r>
    <w:r w:rsidR="00213E78">
      <w:rPr>
        <w:rStyle w:val="a4"/>
        <w:noProof/>
      </w:rPr>
      <w:t>1</w:t>
    </w:r>
    <w:r>
      <w:rPr>
        <w:rStyle w:val="a4"/>
      </w:rPr>
      <w:fldChar w:fldCharType="end"/>
    </w:r>
  </w:p>
  <w:p w:rsidR="00CF7AD9" w:rsidRPr="00317AF8" w:rsidRDefault="00CF7AD9" w:rsidP="00317AF8">
    <w:pPr>
      <w:pStyle w:val="a3"/>
      <w:rPr>
        <w:rFonts w:eastAsiaTheme="minor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49BF" w:rsidRDefault="000D49BF" w:rsidP="008F652E">
      <w:r>
        <w:separator/>
      </w:r>
    </w:p>
  </w:footnote>
  <w:footnote w:type="continuationSeparator" w:id="0">
    <w:p w:rsidR="000D49BF" w:rsidRDefault="000D49BF" w:rsidP="008F65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0741B"/>
    <w:multiLevelType w:val="hybridMultilevel"/>
    <w:tmpl w:val="A06014AC"/>
    <w:lvl w:ilvl="0" w:tplc="6BA8AC86">
      <w:start w:val="1"/>
      <w:numFmt w:val="bullet"/>
      <w:lvlText w:val=""/>
      <w:lvlJc w:val="left"/>
      <w:pPr>
        <w:tabs>
          <w:tab w:val="num" w:pos="720"/>
        </w:tabs>
        <w:ind w:left="720" w:hanging="360"/>
      </w:pPr>
      <w:rPr>
        <w:rFonts w:ascii="Wingdings" w:hAnsi="Wingdings" w:hint="default"/>
      </w:rPr>
    </w:lvl>
    <w:lvl w:ilvl="1" w:tplc="217CEC10" w:tentative="1">
      <w:start w:val="1"/>
      <w:numFmt w:val="bullet"/>
      <w:lvlText w:val=""/>
      <w:lvlJc w:val="left"/>
      <w:pPr>
        <w:tabs>
          <w:tab w:val="num" w:pos="1440"/>
        </w:tabs>
        <w:ind w:left="1440" w:hanging="360"/>
      </w:pPr>
      <w:rPr>
        <w:rFonts w:ascii="Wingdings" w:hAnsi="Wingdings" w:hint="default"/>
      </w:rPr>
    </w:lvl>
    <w:lvl w:ilvl="2" w:tplc="AE28DF68">
      <w:start w:val="1"/>
      <w:numFmt w:val="bullet"/>
      <w:lvlText w:val=""/>
      <w:lvlJc w:val="left"/>
      <w:pPr>
        <w:tabs>
          <w:tab w:val="num" w:pos="2160"/>
        </w:tabs>
        <w:ind w:left="2160" w:hanging="360"/>
      </w:pPr>
      <w:rPr>
        <w:rFonts w:ascii="Wingdings" w:hAnsi="Wingdings" w:hint="default"/>
      </w:rPr>
    </w:lvl>
    <w:lvl w:ilvl="3" w:tplc="4986EE9C" w:tentative="1">
      <w:start w:val="1"/>
      <w:numFmt w:val="bullet"/>
      <w:lvlText w:val=""/>
      <w:lvlJc w:val="left"/>
      <w:pPr>
        <w:tabs>
          <w:tab w:val="num" w:pos="2880"/>
        </w:tabs>
        <w:ind w:left="2880" w:hanging="360"/>
      </w:pPr>
      <w:rPr>
        <w:rFonts w:ascii="Wingdings" w:hAnsi="Wingdings" w:hint="default"/>
      </w:rPr>
    </w:lvl>
    <w:lvl w:ilvl="4" w:tplc="9C421B0C" w:tentative="1">
      <w:start w:val="1"/>
      <w:numFmt w:val="bullet"/>
      <w:lvlText w:val=""/>
      <w:lvlJc w:val="left"/>
      <w:pPr>
        <w:tabs>
          <w:tab w:val="num" w:pos="3600"/>
        </w:tabs>
        <w:ind w:left="3600" w:hanging="360"/>
      </w:pPr>
      <w:rPr>
        <w:rFonts w:ascii="Wingdings" w:hAnsi="Wingdings" w:hint="default"/>
      </w:rPr>
    </w:lvl>
    <w:lvl w:ilvl="5" w:tplc="E092DE88" w:tentative="1">
      <w:start w:val="1"/>
      <w:numFmt w:val="bullet"/>
      <w:lvlText w:val=""/>
      <w:lvlJc w:val="left"/>
      <w:pPr>
        <w:tabs>
          <w:tab w:val="num" w:pos="4320"/>
        </w:tabs>
        <w:ind w:left="4320" w:hanging="360"/>
      </w:pPr>
      <w:rPr>
        <w:rFonts w:ascii="Wingdings" w:hAnsi="Wingdings" w:hint="default"/>
      </w:rPr>
    </w:lvl>
    <w:lvl w:ilvl="6" w:tplc="CA6E7D3C" w:tentative="1">
      <w:start w:val="1"/>
      <w:numFmt w:val="bullet"/>
      <w:lvlText w:val=""/>
      <w:lvlJc w:val="left"/>
      <w:pPr>
        <w:tabs>
          <w:tab w:val="num" w:pos="5040"/>
        </w:tabs>
        <w:ind w:left="5040" w:hanging="360"/>
      </w:pPr>
      <w:rPr>
        <w:rFonts w:ascii="Wingdings" w:hAnsi="Wingdings" w:hint="default"/>
      </w:rPr>
    </w:lvl>
    <w:lvl w:ilvl="7" w:tplc="E9200A64" w:tentative="1">
      <w:start w:val="1"/>
      <w:numFmt w:val="bullet"/>
      <w:lvlText w:val=""/>
      <w:lvlJc w:val="left"/>
      <w:pPr>
        <w:tabs>
          <w:tab w:val="num" w:pos="5760"/>
        </w:tabs>
        <w:ind w:left="5760" w:hanging="360"/>
      </w:pPr>
      <w:rPr>
        <w:rFonts w:ascii="Wingdings" w:hAnsi="Wingdings" w:hint="default"/>
      </w:rPr>
    </w:lvl>
    <w:lvl w:ilvl="8" w:tplc="E48096E8" w:tentative="1">
      <w:start w:val="1"/>
      <w:numFmt w:val="bullet"/>
      <w:lvlText w:val=""/>
      <w:lvlJc w:val="left"/>
      <w:pPr>
        <w:tabs>
          <w:tab w:val="num" w:pos="6480"/>
        </w:tabs>
        <w:ind w:left="6480" w:hanging="360"/>
      </w:pPr>
      <w:rPr>
        <w:rFonts w:ascii="Wingdings" w:hAnsi="Wingdings" w:hint="default"/>
      </w:rPr>
    </w:lvl>
  </w:abstractNum>
  <w:abstractNum w:abstractNumId="1">
    <w:nsid w:val="36482563"/>
    <w:multiLevelType w:val="hybridMultilevel"/>
    <w:tmpl w:val="0E82F59C"/>
    <w:lvl w:ilvl="0" w:tplc="2A2C2EA4">
      <w:start w:val="1"/>
      <w:numFmt w:val="bullet"/>
      <w:lvlText w:val=""/>
      <w:lvlJc w:val="left"/>
      <w:pPr>
        <w:tabs>
          <w:tab w:val="num" w:pos="720"/>
        </w:tabs>
        <w:ind w:left="720" w:hanging="360"/>
      </w:pPr>
      <w:rPr>
        <w:rFonts w:ascii="Wingdings" w:hAnsi="Wingdings" w:hint="default"/>
      </w:rPr>
    </w:lvl>
    <w:lvl w:ilvl="1" w:tplc="A600C7D8" w:tentative="1">
      <w:start w:val="1"/>
      <w:numFmt w:val="bullet"/>
      <w:lvlText w:val=""/>
      <w:lvlJc w:val="left"/>
      <w:pPr>
        <w:tabs>
          <w:tab w:val="num" w:pos="1440"/>
        </w:tabs>
        <w:ind w:left="1440" w:hanging="360"/>
      </w:pPr>
      <w:rPr>
        <w:rFonts w:ascii="Wingdings" w:hAnsi="Wingdings" w:hint="default"/>
      </w:rPr>
    </w:lvl>
    <w:lvl w:ilvl="2" w:tplc="3C283464" w:tentative="1">
      <w:start w:val="1"/>
      <w:numFmt w:val="bullet"/>
      <w:lvlText w:val=""/>
      <w:lvlJc w:val="left"/>
      <w:pPr>
        <w:tabs>
          <w:tab w:val="num" w:pos="2160"/>
        </w:tabs>
        <w:ind w:left="2160" w:hanging="360"/>
      </w:pPr>
      <w:rPr>
        <w:rFonts w:ascii="Wingdings" w:hAnsi="Wingdings" w:hint="default"/>
      </w:rPr>
    </w:lvl>
    <w:lvl w:ilvl="3" w:tplc="40DA6960" w:tentative="1">
      <w:start w:val="1"/>
      <w:numFmt w:val="bullet"/>
      <w:lvlText w:val=""/>
      <w:lvlJc w:val="left"/>
      <w:pPr>
        <w:tabs>
          <w:tab w:val="num" w:pos="2880"/>
        </w:tabs>
        <w:ind w:left="2880" w:hanging="360"/>
      </w:pPr>
      <w:rPr>
        <w:rFonts w:ascii="Wingdings" w:hAnsi="Wingdings" w:hint="default"/>
      </w:rPr>
    </w:lvl>
    <w:lvl w:ilvl="4" w:tplc="E166B1C4" w:tentative="1">
      <w:start w:val="1"/>
      <w:numFmt w:val="bullet"/>
      <w:lvlText w:val=""/>
      <w:lvlJc w:val="left"/>
      <w:pPr>
        <w:tabs>
          <w:tab w:val="num" w:pos="3600"/>
        </w:tabs>
        <w:ind w:left="3600" w:hanging="360"/>
      </w:pPr>
      <w:rPr>
        <w:rFonts w:ascii="Wingdings" w:hAnsi="Wingdings" w:hint="default"/>
      </w:rPr>
    </w:lvl>
    <w:lvl w:ilvl="5" w:tplc="6322986C" w:tentative="1">
      <w:start w:val="1"/>
      <w:numFmt w:val="bullet"/>
      <w:lvlText w:val=""/>
      <w:lvlJc w:val="left"/>
      <w:pPr>
        <w:tabs>
          <w:tab w:val="num" w:pos="4320"/>
        </w:tabs>
        <w:ind w:left="4320" w:hanging="360"/>
      </w:pPr>
      <w:rPr>
        <w:rFonts w:ascii="Wingdings" w:hAnsi="Wingdings" w:hint="default"/>
      </w:rPr>
    </w:lvl>
    <w:lvl w:ilvl="6" w:tplc="F0767884" w:tentative="1">
      <w:start w:val="1"/>
      <w:numFmt w:val="bullet"/>
      <w:lvlText w:val=""/>
      <w:lvlJc w:val="left"/>
      <w:pPr>
        <w:tabs>
          <w:tab w:val="num" w:pos="5040"/>
        </w:tabs>
        <w:ind w:left="5040" w:hanging="360"/>
      </w:pPr>
      <w:rPr>
        <w:rFonts w:ascii="Wingdings" w:hAnsi="Wingdings" w:hint="default"/>
      </w:rPr>
    </w:lvl>
    <w:lvl w:ilvl="7" w:tplc="BEF68792" w:tentative="1">
      <w:start w:val="1"/>
      <w:numFmt w:val="bullet"/>
      <w:lvlText w:val=""/>
      <w:lvlJc w:val="left"/>
      <w:pPr>
        <w:tabs>
          <w:tab w:val="num" w:pos="5760"/>
        </w:tabs>
        <w:ind w:left="5760" w:hanging="360"/>
      </w:pPr>
      <w:rPr>
        <w:rFonts w:ascii="Wingdings" w:hAnsi="Wingdings" w:hint="default"/>
      </w:rPr>
    </w:lvl>
    <w:lvl w:ilvl="8" w:tplc="87C05392" w:tentative="1">
      <w:start w:val="1"/>
      <w:numFmt w:val="bullet"/>
      <w:lvlText w:val=""/>
      <w:lvlJc w:val="left"/>
      <w:pPr>
        <w:tabs>
          <w:tab w:val="num" w:pos="6480"/>
        </w:tabs>
        <w:ind w:left="6480" w:hanging="360"/>
      </w:pPr>
      <w:rPr>
        <w:rFonts w:ascii="Wingdings" w:hAnsi="Wingdings" w:hint="default"/>
      </w:rPr>
    </w:lvl>
  </w:abstractNum>
  <w:abstractNum w:abstractNumId="2">
    <w:nsid w:val="4BDC0448"/>
    <w:multiLevelType w:val="hybridMultilevel"/>
    <w:tmpl w:val="C70A51AE"/>
    <w:lvl w:ilvl="0" w:tplc="F2DC61EC">
      <w:start w:val="1"/>
      <w:numFmt w:val="bullet"/>
      <w:lvlText w:val=""/>
      <w:lvlJc w:val="left"/>
      <w:pPr>
        <w:tabs>
          <w:tab w:val="num" w:pos="720"/>
        </w:tabs>
        <w:ind w:left="720" w:hanging="360"/>
      </w:pPr>
      <w:rPr>
        <w:rFonts w:ascii="Wingdings" w:hAnsi="Wingdings" w:hint="default"/>
      </w:rPr>
    </w:lvl>
    <w:lvl w:ilvl="1" w:tplc="12F2257C" w:tentative="1">
      <w:start w:val="1"/>
      <w:numFmt w:val="bullet"/>
      <w:lvlText w:val=""/>
      <w:lvlJc w:val="left"/>
      <w:pPr>
        <w:tabs>
          <w:tab w:val="num" w:pos="1440"/>
        </w:tabs>
        <w:ind w:left="1440" w:hanging="360"/>
      </w:pPr>
      <w:rPr>
        <w:rFonts w:ascii="Wingdings" w:hAnsi="Wingdings" w:hint="default"/>
      </w:rPr>
    </w:lvl>
    <w:lvl w:ilvl="2" w:tplc="618CCC84">
      <w:start w:val="1"/>
      <w:numFmt w:val="bullet"/>
      <w:lvlText w:val=""/>
      <w:lvlJc w:val="left"/>
      <w:pPr>
        <w:tabs>
          <w:tab w:val="num" w:pos="2160"/>
        </w:tabs>
        <w:ind w:left="2160" w:hanging="360"/>
      </w:pPr>
      <w:rPr>
        <w:rFonts w:ascii="Wingdings" w:hAnsi="Wingdings" w:hint="default"/>
      </w:rPr>
    </w:lvl>
    <w:lvl w:ilvl="3" w:tplc="5ECE722A" w:tentative="1">
      <w:start w:val="1"/>
      <w:numFmt w:val="bullet"/>
      <w:lvlText w:val=""/>
      <w:lvlJc w:val="left"/>
      <w:pPr>
        <w:tabs>
          <w:tab w:val="num" w:pos="2880"/>
        </w:tabs>
        <w:ind w:left="2880" w:hanging="360"/>
      </w:pPr>
      <w:rPr>
        <w:rFonts w:ascii="Wingdings" w:hAnsi="Wingdings" w:hint="default"/>
      </w:rPr>
    </w:lvl>
    <w:lvl w:ilvl="4" w:tplc="40A443DE" w:tentative="1">
      <w:start w:val="1"/>
      <w:numFmt w:val="bullet"/>
      <w:lvlText w:val=""/>
      <w:lvlJc w:val="left"/>
      <w:pPr>
        <w:tabs>
          <w:tab w:val="num" w:pos="3600"/>
        </w:tabs>
        <w:ind w:left="3600" w:hanging="360"/>
      </w:pPr>
      <w:rPr>
        <w:rFonts w:ascii="Wingdings" w:hAnsi="Wingdings" w:hint="default"/>
      </w:rPr>
    </w:lvl>
    <w:lvl w:ilvl="5" w:tplc="FEEE8718" w:tentative="1">
      <w:start w:val="1"/>
      <w:numFmt w:val="bullet"/>
      <w:lvlText w:val=""/>
      <w:lvlJc w:val="left"/>
      <w:pPr>
        <w:tabs>
          <w:tab w:val="num" w:pos="4320"/>
        </w:tabs>
        <w:ind w:left="4320" w:hanging="360"/>
      </w:pPr>
      <w:rPr>
        <w:rFonts w:ascii="Wingdings" w:hAnsi="Wingdings" w:hint="default"/>
      </w:rPr>
    </w:lvl>
    <w:lvl w:ilvl="6" w:tplc="27544BC0" w:tentative="1">
      <w:start w:val="1"/>
      <w:numFmt w:val="bullet"/>
      <w:lvlText w:val=""/>
      <w:lvlJc w:val="left"/>
      <w:pPr>
        <w:tabs>
          <w:tab w:val="num" w:pos="5040"/>
        </w:tabs>
        <w:ind w:left="5040" w:hanging="360"/>
      </w:pPr>
      <w:rPr>
        <w:rFonts w:ascii="Wingdings" w:hAnsi="Wingdings" w:hint="default"/>
      </w:rPr>
    </w:lvl>
    <w:lvl w:ilvl="7" w:tplc="6A78D426" w:tentative="1">
      <w:start w:val="1"/>
      <w:numFmt w:val="bullet"/>
      <w:lvlText w:val=""/>
      <w:lvlJc w:val="left"/>
      <w:pPr>
        <w:tabs>
          <w:tab w:val="num" w:pos="5760"/>
        </w:tabs>
        <w:ind w:left="5760" w:hanging="360"/>
      </w:pPr>
      <w:rPr>
        <w:rFonts w:ascii="Wingdings" w:hAnsi="Wingdings" w:hint="default"/>
      </w:rPr>
    </w:lvl>
    <w:lvl w:ilvl="8" w:tplc="474C9660" w:tentative="1">
      <w:start w:val="1"/>
      <w:numFmt w:val="bullet"/>
      <w:lvlText w:val=""/>
      <w:lvlJc w:val="left"/>
      <w:pPr>
        <w:tabs>
          <w:tab w:val="num" w:pos="6480"/>
        </w:tabs>
        <w:ind w:left="6480" w:hanging="360"/>
      </w:pPr>
      <w:rPr>
        <w:rFonts w:ascii="Wingdings" w:hAnsi="Wingdings" w:hint="default"/>
      </w:rPr>
    </w:lvl>
  </w:abstractNum>
  <w:abstractNum w:abstractNumId="3">
    <w:nsid w:val="5554458F"/>
    <w:multiLevelType w:val="hybridMultilevel"/>
    <w:tmpl w:val="6E60D488"/>
    <w:lvl w:ilvl="0" w:tplc="2488D168">
      <w:start w:val="1"/>
      <w:numFmt w:val="bullet"/>
      <w:lvlText w:val=""/>
      <w:lvlJc w:val="left"/>
      <w:pPr>
        <w:tabs>
          <w:tab w:val="num" w:pos="720"/>
        </w:tabs>
        <w:ind w:left="720" w:hanging="360"/>
      </w:pPr>
      <w:rPr>
        <w:rFonts w:ascii="Wingdings" w:hAnsi="Wingdings" w:hint="default"/>
      </w:rPr>
    </w:lvl>
    <w:lvl w:ilvl="1" w:tplc="37B8207C" w:tentative="1">
      <w:start w:val="1"/>
      <w:numFmt w:val="bullet"/>
      <w:lvlText w:val=""/>
      <w:lvlJc w:val="left"/>
      <w:pPr>
        <w:tabs>
          <w:tab w:val="num" w:pos="1440"/>
        </w:tabs>
        <w:ind w:left="1440" w:hanging="360"/>
      </w:pPr>
      <w:rPr>
        <w:rFonts w:ascii="Wingdings" w:hAnsi="Wingdings" w:hint="default"/>
      </w:rPr>
    </w:lvl>
    <w:lvl w:ilvl="2" w:tplc="AE0EBA5C">
      <w:start w:val="1"/>
      <w:numFmt w:val="bullet"/>
      <w:lvlText w:val=""/>
      <w:lvlJc w:val="left"/>
      <w:pPr>
        <w:tabs>
          <w:tab w:val="num" w:pos="2160"/>
        </w:tabs>
        <w:ind w:left="2160" w:hanging="360"/>
      </w:pPr>
      <w:rPr>
        <w:rFonts w:ascii="Wingdings" w:hAnsi="Wingdings" w:hint="default"/>
      </w:rPr>
    </w:lvl>
    <w:lvl w:ilvl="3" w:tplc="0DA2583A" w:tentative="1">
      <w:start w:val="1"/>
      <w:numFmt w:val="bullet"/>
      <w:lvlText w:val=""/>
      <w:lvlJc w:val="left"/>
      <w:pPr>
        <w:tabs>
          <w:tab w:val="num" w:pos="2880"/>
        </w:tabs>
        <w:ind w:left="2880" w:hanging="360"/>
      </w:pPr>
      <w:rPr>
        <w:rFonts w:ascii="Wingdings" w:hAnsi="Wingdings" w:hint="default"/>
      </w:rPr>
    </w:lvl>
    <w:lvl w:ilvl="4" w:tplc="30208C98" w:tentative="1">
      <w:start w:val="1"/>
      <w:numFmt w:val="bullet"/>
      <w:lvlText w:val=""/>
      <w:lvlJc w:val="left"/>
      <w:pPr>
        <w:tabs>
          <w:tab w:val="num" w:pos="3600"/>
        </w:tabs>
        <w:ind w:left="3600" w:hanging="360"/>
      </w:pPr>
      <w:rPr>
        <w:rFonts w:ascii="Wingdings" w:hAnsi="Wingdings" w:hint="default"/>
      </w:rPr>
    </w:lvl>
    <w:lvl w:ilvl="5" w:tplc="426A500A" w:tentative="1">
      <w:start w:val="1"/>
      <w:numFmt w:val="bullet"/>
      <w:lvlText w:val=""/>
      <w:lvlJc w:val="left"/>
      <w:pPr>
        <w:tabs>
          <w:tab w:val="num" w:pos="4320"/>
        </w:tabs>
        <w:ind w:left="4320" w:hanging="360"/>
      </w:pPr>
      <w:rPr>
        <w:rFonts w:ascii="Wingdings" w:hAnsi="Wingdings" w:hint="default"/>
      </w:rPr>
    </w:lvl>
    <w:lvl w:ilvl="6" w:tplc="13C0FE34" w:tentative="1">
      <w:start w:val="1"/>
      <w:numFmt w:val="bullet"/>
      <w:lvlText w:val=""/>
      <w:lvlJc w:val="left"/>
      <w:pPr>
        <w:tabs>
          <w:tab w:val="num" w:pos="5040"/>
        </w:tabs>
        <w:ind w:left="5040" w:hanging="360"/>
      </w:pPr>
      <w:rPr>
        <w:rFonts w:ascii="Wingdings" w:hAnsi="Wingdings" w:hint="default"/>
      </w:rPr>
    </w:lvl>
    <w:lvl w:ilvl="7" w:tplc="D3A04980" w:tentative="1">
      <w:start w:val="1"/>
      <w:numFmt w:val="bullet"/>
      <w:lvlText w:val=""/>
      <w:lvlJc w:val="left"/>
      <w:pPr>
        <w:tabs>
          <w:tab w:val="num" w:pos="5760"/>
        </w:tabs>
        <w:ind w:left="5760" w:hanging="360"/>
      </w:pPr>
      <w:rPr>
        <w:rFonts w:ascii="Wingdings" w:hAnsi="Wingdings" w:hint="default"/>
      </w:rPr>
    </w:lvl>
    <w:lvl w:ilvl="8" w:tplc="251870F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840"/>
  <w:drawingGridHorizontalSpacing w:val="105"/>
  <w:drawingGridVerticalSpacing w:val="156"/>
  <w:displayHorizontalDrawingGridEvery w:val="0"/>
  <w:displayVerticalDrawingGridEvery w:val="2"/>
  <w:characterSpacingControl w:val="compressPunctuation"/>
  <w:hdrShapeDefaults>
    <o:shapedefaults v:ext="edit" spidmax="13926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655E4"/>
    <w:rsid w:val="00000881"/>
    <w:rsid w:val="0000156E"/>
    <w:rsid w:val="00001EFA"/>
    <w:rsid w:val="00001F74"/>
    <w:rsid w:val="00016C98"/>
    <w:rsid w:val="00022873"/>
    <w:rsid w:val="000300F0"/>
    <w:rsid w:val="000312FA"/>
    <w:rsid w:val="000419A9"/>
    <w:rsid w:val="00045EE6"/>
    <w:rsid w:val="00046693"/>
    <w:rsid w:val="000514E6"/>
    <w:rsid w:val="00055083"/>
    <w:rsid w:val="00057BE0"/>
    <w:rsid w:val="000624E7"/>
    <w:rsid w:val="000730AA"/>
    <w:rsid w:val="00073B9A"/>
    <w:rsid w:val="00077510"/>
    <w:rsid w:val="00082321"/>
    <w:rsid w:val="00087C9A"/>
    <w:rsid w:val="000A25AC"/>
    <w:rsid w:val="000A279E"/>
    <w:rsid w:val="000A2A9D"/>
    <w:rsid w:val="000B1BBB"/>
    <w:rsid w:val="000B5B5B"/>
    <w:rsid w:val="000B6318"/>
    <w:rsid w:val="000B68E8"/>
    <w:rsid w:val="000B7599"/>
    <w:rsid w:val="000C17FC"/>
    <w:rsid w:val="000C5912"/>
    <w:rsid w:val="000D3143"/>
    <w:rsid w:val="000D49BF"/>
    <w:rsid w:val="000D7CB1"/>
    <w:rsid w:val="000E18D0"/>
    <w:rsid w:val="000E4F5E"/>
    <w:rsid w:val="000E7683"/>
    <w:rsid w:val="000E7CF1"/>
    <w:rsid w:val="000F1996"/>
    <w:rsid w:val="000F49B2"/>
    <w:rsid w:val="000F6129"/>
    <w:rsid w:val="000F73E8"/>
    <w:rsid w:val="001061AE"/>
    <w:rsid w:val="00110F9D"/>
    <w:rsid w:val="00115D3D"/>
    <w:rsid w:val="00116BBC"/>
    <w:rsid w:val="00117030"/>
    <w:rsid w:val="00120A5D"/>
    <w:rsid w:val="00126972"/>
    <w:rsid w:val="00127FC4"/>
    <w:rsid w:val="001303F8"/>
    <w:rsid w:val="00130751"/>
    <w:rsid w:val="0013456C"/>
    <w:rsid w:val="00136B71"/>
    <w:rsid w:val="0014080B"/>
    <w:rsid w:val="00146351"/>
    <w:rsid w:val="00151011"/>
    <w:rsid w:val="001528BD"/>
    <w:rsid w:val="00155F03"/>
    <w:rsid w:val="0015679B"/>
    <w:rsid w:val="00161E1C"/>
    <w:rsid w:val="00166AB8"/>
    <w:rsid w:val="00177819"/>
    <w:rsid w:val="00182472"/>
    <w:rsid w:val="00185F34"/>
    <w:rsid w:val="00191746"/>
    <w:rsid w:val="00196E1B"/>
    <w:rsid w:val="00196E83"/>
    <w:rsid w:val="001A0C94"/>
    <w:rsid w:val="001A5A41"/>
    <w:rsid w:val="001B2267"/>
    <w:rsid w:val="001B6F44"/>
    <w:rsid w:val="001B7652"/>
    <w:rsid w:val="001C0AC3"/>
    <w:rsid w:val="001C49DD"/>
    <w:rsid w:val="001D277C"/>
    <w:rsid w:val="001E0E05"/>
    <w:rsid w:val="001E100B"/>
    <w:rsid w:val="001E32B7"/>
    <w:rsid w:val="001E48C4"/>
    <w:rsid w:val="001F06E6"/>
    <w:rsid w:val="001F205D"/>
    <w:rsid w:val="001F65D7"/>
    <w:rsid w:val="001F7382"/>
    <w:rsid w:val="002021A8"/>
    <w:rsid w:val="002023E7"/>
    <w:rsid w:val="0020473E"/>
    <w:rsid w:val="00205D9E"/>
    <w:rsid w:val="002070A3"/>
    <w:rsid w:val="00212EEA"/>
    <w:rsid w:val="00213E78"/>
    <w:rsid w:val="00214908"/>
    <w:rsid w:val="002164DC"/>
    <w:rsid w:val="00216FD7"/>
    <w:rsid w:val="00217E96"/>
    <w:rsid w:val="00224348"/>
    <w:rsid w:val="002272AA"/>
    <w:rsid w:val="00235098"/>
    <w:rsid w:val="00235F3B"/>
    <w:rsid w:val="00236280"/>
    <w:rsid w:val="00246537"/>
    <w:rsid w:val="00246658"/>
    <w:rsid w:val="00246CE5"/>
    <w:rsid w:val="002512C9"/>
    <w:rsid w:val="00251878"/>
    <w:rsid w:val="00253122"/>
    <w:rsid w:val="00256458"/>
    <w:rsid w:val="00257FF1"/>
    <w:rsid w:val="002605A0"/>
    <w:rsid w:val="00264253"/>
    <w:rsid w:val="0026654E"/>
    <w:rsid w:val="0026714A"/>
    <w:rsid w:val="00270F04"/>
    <w:rsid w:val="00281027"/>
    <w:rsid w:val="002857E9"/>
    <w:rsid w:val="0029133B"/>
    <w:rsid w:val="00291C73"/>
    <w:rsid w:val="002922E0"/>
    <w:rsid w:val="00292CE3"/>
    <w:rsid w:val="00294099"/>
    <w:rsid w:val="00294E6D"/>
    <w:rsid w:val="00294F68"/>
    <w:rsid w:val="00295264"/>
    <w:rsid w:val="002A3701"/>
    <w:rsid w:val="002A6CDB"/>
    <w:rsid w:val="002B2189"/>
    <w:rsid w:val="002B25E7"/>
    <w:rsid w:val="002B626C"/>
    <w:rsid w:val="002B7906"/>
    <w:rsid w:val="002C04C9"/>
    <w:rsid w:val="002C06D7"/>
    <w:rsid w:val="002C58BE"/>
    <w:rsid w:val="002C7365"/>
    <w:rsid w:val="002D5642"/>
    <w:rsid w:val="002D6ED2"/>
    <w:rsid w:val="002E5B95"/>
    <w:rsid w:val="002F2457"/>
    <w:rsid w:val="002F2AA6"/>
    <w:rsid w:val="002F619B"/>
    <w:rsid w:val="0030271B"/>
    <w:rsid w:val="00304438"/>
    <w:rsid w:val="0030443F"/>
    <w:rsid w:val="00307167"/>
    <w:rsid w:val="0030729C"/>
    <w:rsid w:val="00317AF8"/>
    <w:rsid w:val="00320661"/>
    <w:rsid w:val="00322B71"/>
    <w:rsid w:val="003263E8"/>
    <w:rsid w:val="00331018"/>
    <w:rsid w:val="0033442C"/>
    <w:rsid w:val="00335C75"/>
    <w:rsid w:val="00342264"/>
    <w:rsid w:val="00343036"/>
    <w:rsid w:val="00343038"/>
    <w:rsid w:val="003477AD"/>
    <w:rsid w:val="00347ED4"/>
    <w:rsid w:val="00355864"/>
    <w:rsid w:val="0035703A"/>
    <w:rsid w:val="00360296"/>
    <w:rsid w:val="00370CF9"/>
    <w:rsid w:val="003735CF"/>
    <w:rsid w:val="0037487B"/>
    <w:rsid w:val="00374C44"/>
    <w:rsid w:val="003768B2"/>
    <w:rsid w:val="00381196"/>
    <w:rsid w:val="00383652"/>
    <w:rsid w:val="00391574"/>
    <w:rsid w:val="003A353D"/>
    <w:rsid w:val="003A439B"/>
    <w:rsid w:val="003A7FB4"/>
    <w:rsid w:val="003B092C"/>
    <w:rsid w:val="003B6A48"/>
    <w:rsid w:val="003B713F"/>
    <w:rsid w:val="003C1055"/>
    <w:rsid w:val="003E1B56"/>
    <w:rsid w:val="003F25B4"/>
    <w:rsid w:val="003F39F6"/>
    <w:rsid w:val="003F6109"/>
    <w:rsid w:val="003F7B51"/>
    <w:rsid w:val="00400D00"/>
    <w:rsid w:val="00401663"/>
    <w:rsid w:val="004046CA"/>
    <w:rsid w:val="00412377"/>
    <w:rsid w:val="00412F09"/>
    <w:rsid w:val="00420806"/>
    <w:rsid w:val="00421358"/>
    <w:rsid w:val="004218B4"/>
    <w:rsid w:val="00423DD5"/>
    <w:rsid w:val="00432089"/>
    <w:rsid w:val="00436BFD"/>
    <w:rsid w:val="00437611"/>
    <w:rsid w:val="0043766F"/>
    <w:rsid w:val="004412F3"/>
    <w:rsid w:val="00450228"/>
    <w:rsid w:val="004503AB"/>
    <w:rsid w:val="00451083"/>
    <w:rsid w:val="004626EB"/>
    <w:rsid w:val="00463D92"/>
    <w:rsid w:val="00466263"/>
    <w:rsid w:val="00471AE0"/>
    <w:rsid w:val="00473DD9"/>
    <w:rsid w:val="00475F32"/>
    <w:rsid w:val="00485A16"/>
    <w:rsid w:val="00486000"/>
    <w:rsid w:val="00490C4C"/>
    <w:rsid w:val="00491B16"/>
    <w:rsid w:val="004953F4"/>
    <w:rsid w:val="00496033"/>
    <w:rsid w:val="004A2AB3"/>
    <w:rsid w:val="004A31BF"/>
    <w:rsid w:val="004A3C7D"/>
    <w:rsid w:val="004A5311"/>
    <w:rsid w:val="004B3B34"/>
    <w:rsid w:val="004D28BE"/>
    <w:rsid w:val="004D3086"/>
    <w:rsid w:val="004D40F6"/>
    <w:rsid w:val="004D47E1"/>
    <w:rsid w:val="004E060A"/>
    <w:rsid w:val="004E09E5"/>
    <w:rsid w:val="004E43E5"/>
    <w:rsid w:val="004E4D19"/>
    <w:rsid w:val="004E5E85"/>
    <w:rsid w:val="004E7E1B"/>
    <w:rsid w:val="004F77C6"/>
    <w:rsid w:val="00506051"/>
    <w:rsid w:val="00514F0E"/>
    <w:rsid w:val="00521F28"/>
    <w:rsid w:val="0052235C"/>
    <w:rsid w:val="00527990"/>
    <w:rsid w:val="00531B2E"/>
    <w:rsid w:val="0053381F"/>
    <w:rsid w:val="00537C26"/>
    <w:rsid w:val="005416B7"/>
    <w:rsid w:val="0054320D"/>
    <w:rsid w:val="005473BB"/>
    <w:rsid w:val="00552D38"/>
    <w:rsid w:val="0056583E"/>
    <w:rsid w:val="0056766F"/>
    <w:rsid w:val="00571F3D"/>
    <w:rsid w:val="00573046"/>
    <w:rsid w:val="005749B3"/>
    <w:rsid w:val="00575275"/>
    <w:rsid w:val="005754F9"/>
    <w:rsid w:val="00580EAD"/>
    <w:rsid w:val="0058463A"/>
    <w:rsid w:val="005852FF"/>
    <w:rsid w:val="00585CF3"/>
    <w:rsid w:val="0058702E"/>
    <w:rsid w:val="00591794"/>
    <w:rsid w:val="00592D61"/>
    <w:rsid w:val="005A1F56"/>
    <w:rsid w:val="005A4186"/>
    <w:rsid w:val="005A631F"/>
    <w:rsid w:val="005B04C2"/>
    <w:rsid w:val="005B4839"/>
    <w:rsid w:val="005B6332"/>
    <w:rsid w:val="005B7E85"/>
    <w:rsid w:val="005C10B4"/>
    <w:rsid w:val="005C1B25"/>
    <w:rsid w:val="005C3059"/>
    <w:rsid w:val="005C3442"/>
    <w:rsid w:val="005C4415"/>
    <w:rsid w:val="005C4594"/>
    <w:rsid w:val="005C4CCC"/>
    <w:rsid w:val="005E2428"/>
    <w:rsid w:val="005E4B77"/>
    <w:rsid w:val="005F0D54"/>
    <w:rsid w:val="005F5321"/>
    <w:rsid w:val="005F596B"/>
    <w:rsid w:val="005F7979"/>
    <w:rsid w:val="0060476A"/>
    <w:rsid w:val="006079E7"/>
    <w:rsid w:val="006100E3"/>
    <w:rsid w:val="006148A9"/>
    <w:rsid w:val="006154A0"/>
    <w:rsid w:val="00626E7E"/>
    <w:rsid w:val="00632F84"/>
    <w:rsid w:val="0063314C"/>
    <w:rsid w:val="00636697"/>
    <w:rsid w:val="0063702D"/>
    <w:rsid w:val="00643E53"/>
    <w:rsid w:val="00651549"/>
    <w:rsid w:val="00651E78"/>
    <w:rsid w:val="006549BB"/>
    <w:rsid w:val="00655D7C"/>
    <w:rsid w:val="00660CB8"/>
    <w:rsid w:val="00661B7D"/>
    <w:rsid w:val="006628C6"/>
    <w:rsid w:val="006638E0"/>
    <w:rsid w:val="00666613"/>
    <w:rsid w:val="00666B40"/>
    <w:rsid w:val="00666BA2"/>
    <w:rsid w:val="00676EDE"/>
    <w:rsid w:val="006772F4"/>
    <w:rsid w:val="0068114C"/>
    <w:rsid w:val="00683FED"/>
    <w:rsid w:val="0068659A"/>
    <w:rsid w:val="00687461"/>
    <w:rsid w:val="00687844"/>
    <w:rsid w:val="006914BC"/>
    <w:rsid w:val="00697329"/>
    <w:rsid w:val="006A3092"/>
    <w:rsid w:val="006A3D95"/>
    <w:rsid w:val="006B2589"/>
    <w:rsid w:val="006B6E0C"/>
    <w:rsid w:val="006C3EB8"/>
    <w:rsid w:val="006D0BE5"/>
    <w:rsid w:val="006D0EE3"/>
    <w:rsid w:val="006E1655"/>
    <w:rsid w:val="006E18E1"/>
    <w:rsid w:val="006E22E7"/>
    <w:rsid w:val="006E5F10"/>
    <w:rsid w:val="006E7609"/>
    <w:rsid w:val="006F00F6"/>
    <w:rsid w:val="006F31F0"/>
    <w:rsid w:val="006F6FC4"/>
    <w:rsid w:val="0070060C"/>
    <w:rsid w:val="00705D27"/>
    <w:rsid w:val="00706115"/>
    <w:rsid w:val="00707344"/>
    <w:rsid w:val="00713138"/>
    <w:rsid w:val="00715887"/>
    <w:rsid w:val="007219C7"/>
    <w:rsid w:val="0072422C"/>
    <w:rsid w:val="00745700"/>
    <w:rsid w:val="00754E14"/>
    <w:rsid w:val="00756BF0"/>
    <w:rsid w:val="0075704D"/>
    <w:rsid w:val="00764A98"/>
    <w:rsid w:val="007655E4"/>
    <w:rsid w:val="0076607B"/>
    <w:rsid w:val="007665EA"/>
    <w:rsid w:val="0077031F"/>
    <w:rsid w:val="0077155E"/>
    <w:rsid w:val="007774BD"/>
    <w:rsid w:val="0078611E"/>
    <w:rsid w:val="0079029B"/>
    <w:rsid w:val="007912B2"/>
    <w:rsid w:val="00792096"/>
    <w:rsid w:val="00795698"/>
    <w:rsid w:val="00797E1C"/>
    <w:rsid w:val="007A4023"/>
    <w:rsid w:val="007A5B50"/>
    <w:rsid w:val="007B1AD7"/>
    <w:rsid w:val="007B2E48"/>
    <w:rsid w:val="007B4934"/>
    <w:rsid w:val="007B64C6"/>
    <w:rsid w:val="007C3DEA"/>
    <w:rsid w:val="007D163F"/>
    <w:rsid w:val="007D2428"/>
    <w:rsid w:val="007D5B30"/>
    <w:rsid w:val="007E0531"/>
    <w:rsid w:val="007E0AD7"/>
    <w:rsid w:val="007E0C31"/>
    <w:rsid w:val="007E1A73"/>
    <w:rsid w:val="007E7941"/>
    <w:rsid w:val="007F126C"/>
    <w:rsid w:val="007F2C75"/>
    <w:rsid w:val="007F3234"/>
    <w:rsid w:val="007F5B44"/>
    <w:rsid w:val="007F712D"/>
    <w:rsid w:val="008046C6"/>
    <w:rsid w:val="008054C4"/>
    <w:rsid w:val="0081051A"/>
    <w:rsid w:val="008113FB"/>
    <w:rsid w:val="00813704"/>
    <w:rsid w:val="008149DA"/>
    <w:rsid w:val="00814DDB"/>
    <w:rsid w:val="008154DC"/>
    <w:rsid w:val="0081696F"/>
    <w:rsid w:val="00817E57"/>
    <w:rsid w:val="00824A43"/>
    <w:rsid w:val="008271E7"/>
    <w:rsid w:val="0083283D"/>
    <w:rsid w:val="00832BC0"/>
    <w:rsid w:val="00834199"/>
    <w:rsid w:val="008342F6"/>
    <w:rsid w:val="008374FF"/>
    <w:rsid w:val="00837F13"/>
    <w:rsid w:val="008409D0"/>
    <w:rsid w:val="00843B26"/>
    <w:rsid w:val="0084453D"/>
    <w:rsid w:val="00845698"/>
    <w:rsid w:val="008565BA"/>
    <w:rsid w:val="0085693C"/>
    <w:rsid w:val="00861F4E"/>
    <w:rsid w:val="008637F5"/>
    <w:rsid w:val="00863F02"/>
    <w:rsid w:val="00865474"/>
    <w:rsid w:val="00871BDD"/>
    <w:rsid w:val="00872075"/>
    <w:rsid w:val="008748BC"/>
    <w:rsid w:val="00876886"/>
    <w:rsid w:val="00884087"/>
    <w:rsid w:val="0088613D"/>
    <w:rsid w:val="00887B29"/>
    <w:rsid w:val="008931C6"/>
    <w:rsid w:val="00894164"/>
    <w:rsid w:val="008A1309"/>
    <w:rsid w:val="008A462F"/>
    <w:rsid w:val="008B3698"/>
    <w:rsid w:val="008C17AC"/>
    <w:rsid w:val="008C1905"/>
    <w:rsid w:val="008C6471"/>
    <w:rsid w:val="008C6CAA"/>
    <w:rsid w:val="008D3F4F"/>
    <w:rsid w:val="008E29EA"/>
    <w:rsid w:val="008E3049"/>
    <w:rsid w:val="008E47C7"/>
    <w:rsid w:val="008F2665"/>
    <w:rsid w:val="008F652E"/>
    <w:rsid w:val="008F6607"/>
    <w:rsid w:val="00900C2D"/>
    <w:rsid w:val="009019AB"/>
    <w:rsid w:val="00902E43"/>
    <w:rsid w:val="00903C5F"/>
    <w:rsid w:val="009228AF"/>
    <w:rsid w:val="009329D4"/>
    <w:rsid w:val="00934178"/>
    <w:rsid w:val="0094420A"/>
    <w:rsid w:val="009452F1"/>
    <w:rsid w:val="00947752"/>
    <w:rsid w:val="00950490"/>
    <w:rsid w:val="00951E64"/>
    <w:rsid w:val="00955E5E"/>
    <w:rsid w:val="00957855"/>
    <w:rsid w:val="00961F8E"/>
    <w:rsid w:val="00964B92"/>
    <w:rsid w:val="009650DA"/>
    <w:rsid w:val="00965178"/>
    <w:rsid w:val="009710B0"/>
    <w:rsid w:val="009772A1"/>
    <w:rsid w:val="00977890"/>
    <w:rsid w:val="009835E6"/>
    <w:rsid w:val="00984F25"/>
    <w:rsid w:val="009956AC"/>
    <w:rsid w:val="009956BF"/>
    <w:rsid w:val="00997BCF"/>
    <w:rsid w:val="009A38A7"/>
    <w:rsid w:val="009A5761"/>
    <w:rsid w:val="009A6E36"/>
    <w:rsid w:val="009B0B22"/>
    <w:rsid w:val="009B23B1"/>
    <w:rsid w:val="009C50A0"/>
    <w:rsid w:val="009C6759"/>
    <w:rsid w:val="009D2505"/>
    <w:rsid w:val="009D32B4"/>
    <w:rsid w:val="009D46ED"/>
    <w:rsid w:val="009D7D9C"/>
    <w:rsid w:val="009E0D3D"/>
    <w:rsid w:val="009E1122"/>
    <w:rsid w:val="009E3666"/>
    <w:rsid w:val="009E385F"/>
    <w:rsid w:val="009E59AF"/>
    <w:rsid w:val="009F1BD6"/>
    <w:rsid w:val="00A06117"/>
    <w:rsid w:val="00A12503"/>
    <w:rsid w:val="00A127A0"/>
    <w:rsid w:val="00A12A65"/>
    <w:rsid w:val="00A1358E"/>
    <w:rsid w:val="00A20109"/>
    <w:rsid w:val="00A2142B"/>
    <w:rsid w:val="00A30AC0"/>
    <w:rsid w:val="00A335D8"/>
    <w:rsid w:val="00A34BD1"/>
    <w:rsid w:val="00A371D9"/>
    <w:rsid w:val="00A43F17"/>
    <w:rsid w:val="00A46111"/>
    <w:rsid w:val="00A611A7"/>
    <w:rsid w:val="00A62461"/>
    <w:rsid w:val="00A71D50"/>
    <w:rsid w:val="00A73BFB"/>
    <w:rsid w:val="00A73FC0"/>
    <w:rsid w:val="00A835CB"/>
    <w:rsid w:val="00A87382"/>
    <w:rsid w:val="00A873F6"/>
    <w:rsid w:val="00A90DC3"/>
    <w:rsid w:val="00A919B8"/>
    <w:rsid w:val="00A92B81"/>
    <w:rsid w:val="00AA0632"/>
    <w:rsid w:val="00AA57F6"/>
    <w:rsid w:val="00AA5AAB"/>
    <w:rsid w:val="00AB287A"/>
    <w:rsid w:val="00AB545C"/>
    <w:rsid w:val="00AC0FC5"/>
    <w:rsid w:val="00AC40D6"/>
    <w:rsid w:val="00AC65DC"/>
    <w:rsid w:val="00AD00E7"/>
    <w:rsid w:val="00AD01D4"/>
    <w:rsid w:val="00AD1C2F"/>
    <w:rsid w:val="00AD6BC9"/>
    <w:rsid w:val="00AD761C"/>
    <w:rsid w:val="00AE0D17"/>
    <w:rsid w:val="00AE5573"/>
    <w:rsid w:val="00AF3A80"/>
    <w:rsid w:val="00B02884"/>
    <w:rsid w:val="00B045DA"/>
    <w:rsid w:val="00B20AF5"/>
    <w:rsid w:val="00B2540D"/>
    <w:rsid w:val="00B2595C"/>
    <w:rsid w:val="00B26E59"/>
    <w:rsid w:val="00B27708"/>
    <w:rsid w:val="00B27F28"/>
    <w:rsid w:val="00B42117"/>
    <w:rsid w:val="00B43DA5"/>
    <w:rsid w:val="00B53230"/>
    <w:rsid w:val="00B6026C"/>
    <w:rsid w:val="00B61669"/>
    <w:rsid w:val="00B61AE1"/>
    <w:rsid w:val="00B62BAB"/>
    <w:rsid w:val="00B66B62"/>
    <w:rsid w:val="00B66FD1"/>
    <w:rsid w:val="00B71C72"/>
    <w:rsid w:val="00B7638D"/>
    <w:rsid w:val="00B773D9"/>
    <w:rsid w:val="00B82A14"/>
    <w:rsid w:val="00B8468A"/>
    <w:rsid w:val="00B8537F"/>
    <w:rsid w:val="00B90255"/>
    <w:rsid w:val="00B910F0"/>
    <w:rsid w:val="00B965EC"/>
    <w:rsid w:val="00BA61CC"/>
    <w:rsid w:val="00BA73E0"/>
    <w:rsid w:val="00BB160A"/>
    <w:rsid w:val="00BB3C7D"/>
    <w:rsid w:val="00BB400C"/>
    <w:rsid w:val="00BB50FD"/>
    <w:rsid w:val="00BB5B4E"/>
    <w:rsid w:val="00BC302D"/>
    <w:rsid w:val="00BC65DD"/>
    <w:rsid w:val="00BD0960"/>
    <w:rsid w:val="00BD199E"/>
    <w:rsid w:val="00BE4019"/>
    <w:rsid w:val="00BE7E7C"/>
    <w:rsid w:val="00BF0203"/>
    <w:rsid w:val="00BF3F80"/>
    <w:rsid w:val="00BF7CC4"/>
    <w:rsid w:val="00C01631"/>
    <w:rsid w:val="00C04B61"/>
    <w:rsid w:val="00C071E6"/>
    <w:rsid w:val="00C116CE"/>
    <w:rsid w:val="00C11930"/>
    <w:rsid w:val="00C121AA"/>
    <w:rsid w:val="00C1638B"/>
    <w:rsid w:val="00C222C4"/>
    <w:rsid w:val="00C228B1"/>
    <w:rsid w:val="00C2437C"/>
    <w:rsid w:val="00C32C01"/>
    <w:rsid w:val="00C32F86"/>
    <w:rsid w:val="00C3381C"/>
    <w:rsid w:val="00C363A7"/>
    <w:rsid w:val="00C40CBE"/>
    <w:rsid w:val="00C46E7E"/>
    <w:rsid w:val="00C47512"/>
    <w:rsid w:val="00C52AA6"/>
    <w:rsid w:val="00C52FBE"/>
    <w:rsid w:val="00C53FF7"/>
    <w:rsid w:val="00C54C53"/>
    <w:rsid w:val="00C55CBD"/>
    <w:rsid w:val="00C56790"/>
    <w:rsid w:val="00C61087"/>
    <w:rsid w:val="00C6357D"/>
    <w:rsid w:val="00C6473A"/>
    <w:rsid w:val="00C656E7"/>
    <w:rsid w:val="00C72B77"/>
    <w:rsid w:val="00C7441D"/>
    <w:rsid w:val="00C75195"/>
    <w:rsid w:val="00C75481"/>
    <w:rsid w:val="00C76A32"/>
    <w:rsid w:val="00C779F9"/>
    <w:rsid w:val="00C77C4C"/>
    <w:rsid w:val="00C77E3F"/>
    <w:rsid w:val="00C81709"/>
    <w:rsid w:val="00C85543"/>
    <w:rsid w:val="00C86712"/>
    <w:rsid w:val="00C91470"/>
    <w:rsid w:val="00C965BB"/>
    <w:rsid w:val="00CA1C4C"/>
    <w:rsid w:val="00CA6D12"/>
    <w:rsid w:val="00CA774B"/>
    <w:rsid w:val="00CC3785"/>
    <w:rsid w:val="00CC4848"/>
    <w:rsid w:val="00CC4BE9"/>
    <w:rsid w:val="00CD0B6C"/>
    <w:rsid w:val="00CD68E3"/>
    <w:rsid w:val="00CE04C7"/>
    <w:rsid w:val="00CE122A"/>
    <w:rsid w:val="00CE4400"/>
    <w:rsid w:val="00CE4419"/>
    <w:rsid w:val="00CE6D27"/>
    <w:rsid w:val="00CF07B1"/>
    <w:rsid w:val="00CF3E43"/>
    <w:rsid w:val="00CF652B"/>
    <w:rsid w:val="00CF7AD9"/>
    <w:rsid w:val="00D000B9"/>
    <w:rsid w:val="00D0126F"/>
    <w:rsid w:val="00D01514"/>
    <w:rsid w:val="00D01AAE"/>
    <w:rsid w:val="00D04101"/>
    <w:rsid w:val="00D11CCF"/>
    <w:rsid w:val="00D1326E"/>
    <w:rsid w:val="00D16905"/>
    <w:rsid w:val="00D21043"/>
    <w:rsid w:val="00D2606E"/>
    <w:rsid w:val="00D27AA3"/>
    <w:rsid w:val="00D30F20"/>
    <w:rsid w:val="00D3125E"/>
    <w:rsid w:val="00D344B3"/>
    <w:rsid w:val="00D3463C"/>
    <w:rsid w:val="00D34804"/>
    <w:rsid w:val="00D3521C"/>
    <w:rsid w:val="00D41441"/>
    <w:rsid w:val="00D42992"/>
    <w:rsid w:val="00D516D9"/>
    <w:rsid w:val="00D53F7A"/>
    <w:rsid w:val="00D62403"/>
    <w:rsid w:val="00D64156"/>
    <w:rsid w:val="00D66F3D"/>
    <w:rsid w:val="00D67086"/>
    <w:rsid w:val="00D719BB"/>
    <w:rsid w:val="00D8039A"/>
    <w:rsid w:val="00D80F97"/>
    <w:rsid w:val="00D81515"/>
    <w:rsid w:val="00D8352D"/>
    <w:rsid w:val="00D877A1"/>
    <w:rsid w:val="00D90B8F"/>
    <w:rsid w:val="00D92679"/>
    <w:rsid w:val="00D92F8D"/>
    <w:rsid w:val="00D93DD6"/>
    <w:rsid w:val="00D95F40"/>
    <w:rsid w:val="00DA2544"/>
    <w:rsid w:val="00DA67CD"/>
    <w:rsid w:val="00DB29D9"/>
    <w:rsid w:val="00DB2F47"/>
    <w:rsid w:val="00DB600F"/>
    <w:rsid w:val="00DB7D39"/>
    <w:rsid w:val="00DC1A74"/>
    <w:rsid w:val="00DC61CB"/>
    <w:rsid w:val="00DD3590"/>
    <w:rsid w:val="00DD3DF3"/>
    <w:rsid w:val="00DF21D2"/>
    <w:rsid w:val="00DF5136"/>
    <w:rsid w:val="00E01D0B"/>
    <w:rsid w:val="00E07342"/>
    <w:rsid w:val="00E103DC"/>
    <w:rsid w:val="00E17DCE"/>
    <w:rsid w:val="00E20AC9"/>
    <w:rsid w:val="00E23156"/>
    <w:rsid w:val="00E24C47"/>
    <w:rsid w:val="00E25FEB"/>
    <w:rsid w:val="00E31F3C"/>
    <w:rsid w:val="00E35E1B"/>
    <w:rsid w:val="00E42B82"/>
    <w:rsid w:val="00E5004A"/>
    <w:rsid w:val="00E52CC5"/>
    <w:rsid w:val="00E52E21"/>
    <w:rsid w:val="00E56063"/>
    <w:rsid w:val="00E63CB1"/>
    <w:rsid w:val="00E75222"/>
    <w:rsid w:val="00E76CE1"/>
    <w:rsid w:val="00E8137E"/>
    <w:rsid w:val="00E831A8"/>
    <w:rsid w:val="00E84568"/>
    <w:rsid w:val="00E857B3"/>
    <w:rsid w:val="00E90115"/>
    <w:rsid w:val="00EA3145"/>
    <w:rsid w:val="00EA38D8"/>
    <w:rsid w:val="00EB58FF"/>
    <w:rsid w:val="00EB6DA8"/>
    <w:rsid w:val="00EB7ACB"/>
    <w:rsid w:val="00EC37A1"/>
    <w:rsid w:val="00EC5502"/>
    <w:rsid w:val="00EC5AE1"/>
    <w:rsid w:val="00EC7FD3"/>
    <w:rsid w:val="00ED11A4"/>
    <w:rsid w:val="00ED4666"/>
    <w:rsid w:val="00ED4D9B"/>
    <w:rsid w:val="00ED72A4"/>
    <w:rsid w:val="00ED7BB3"/>
    <w:rsid w:val="00EE6145"/>
    <w:rsid w:val="00EE6E7C"/>
    <w:rsid w:val="00EF04FB"/>
    <w:rsid w:val="00EF0656"/>
    <w:rsid w:val="00EF0892"/>
    <w:rsid w:val="00EF4E28"/>
    <w:rsid w:val="00EF6BAE"/>
    <w:rsid w:val="00F0024B"/>
    <w:rsid w:val="00F005B6"/>
    <w:rsid w:val="00F03185"/>
    <w:rsid w:val="00F04CA9"/>
    <w:rsid w:val="00F05014"/>
    <w:rsid w:val="00F10FA1"/>
    <w:rsid w:val="00F11261"/>
    <w:rsid w:val="00F14645"/>
    <w:rsid w:val="00F152EB"/>
    <w:rsid w:val="00F25049"/>
    <w:rsid w:val="00F27276"/>
    <w:rsid w:val="00F30AC1"/>
    <w:rsid w:val="00F34ADC"/>
    <w:rsid w:val="00F5143E"/>
    <w:rsid w:val="00F56C11"/>
    <w:rsid w:val="00F63B41"/>
    <w:rsid w:val="00F65407"/>
    <w:rsid w:val="00F65D72"/>
    <w:rsid w:val="00F7449D"/>
    <w:rsid w:val="00F870E2"/>
    <w:rsid w:val="00F928B5"/>
    <w:rsid w:val="00F93424"/>
    <w:rsid w:val="00F96B1C"/>
    <w:rsid w:val="00FA141E"/>
    <w:rsid w:val="00FA3AA8"/>
    <w:rsid w:val="00FA5450"/>
    <w:rsid w:val="00FA761B"/>
    <w:rsid w:val="00FA7FED"/>
    <w:rsid w:val="00FB33AD"/>
    <w:rsid w:val="00FB3F17"/>
    <w:rsid w:val="00FB5589"/>
    <w:rsid w:val="00FC1439"/>
    <w:rsid w:val="00FC20B3"/>
    <w:rsid w:val="00FC3AE2"/>
    <w:rsid w:val="00FC6330"/>
    <w:rsid w:val="00FC7AAA"/>
    <w:rsid w:val="00FD04E3"/>
    <w:rsid w:val="00FD2E99"/>
    <w:rsid w:val="00FD3943"/>
    <w:rsid w:val="00FD3A2A"/>
    <w:rsid w:val="00FE130C"/>
    <w:rsid w:val="00FE13F0"/>
    <w:rsid w:val="00FE237A"/>
    <w:rsid w:val="00FE4403"/>
    <w:rsid w:val="00FE6D9D"/>
    <w:rsid w:val="00FF2AD8"/>
    <w:rsid w:val="00FF2D4F"/>
    <w:rsid w:val="00FF314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926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5E4"/>
    <w:pPr>
      <w:widowControl w:val="0"/>
      <w:jc w:val="both"/>
    </w:pPr>
    <w:rPr>
      <w:rFonts w:ascii="Times New Roman" w:eastAsia="SimSun" w:hAnsi="Times New Roman" w:cs="Times New Roman"/>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7655E4"/>
    <w:pPr>
      <w:tabs>
        <w:tab w:val="center" w:pos="4153"/>
        <w:tab w:val="right" w:pos="8306"/>
      </w:tabs>
      <w:snapToGrid w:val="0"/>
      <w:jc w:val="left"/>
    </w:pPr>
    <w:rPr>
      <w:sz w:val="18"/>
      <w:szCs w:val="18"/>
    </w:rPr>
  </w:style>
  <w:style w:type="character" w:customStyle="1" w:styleId="Char">
    <w:name w:val="页脚 Char"/>
    <w:basedOn w:val="a0"/>
    <w:link w:val="a3"/>
    <w:rsid w:val="007655E4"/>
    <w:rPr>
      <w:rFonts w:ascii="Times New Roman" w:eastAsia="SimSun" w:hAnsi="Times New Roman" w:cs="Times New Roman"/>
      <w:sz w:val="18"/>
      <w:szCs w:val="18"/>
      <w:lang w:eastAsia="zh-CN"/>
    </w:rPr>
  </w:style>
  <w:style w:type="character" w:styleId="a4">
    <w:name w:val="page number"/>
    <w:basedOn w:val="a0"/>
    <w:rsid w:val="007655E4"/>
  </w:style>
  <w:style w:type="table" w:styleId="a5">
    <w:name w:val="Table Grid"/>
    <w:basedOn w:val="a1"/>
    <w:rsid w:val="007655E4"/>
    <w:pPr>
      <w:widowControl w:val="0"/>
      <w:jc w:val="both"/>
    </w:pPr>
    <w:rPr>
      <w:rFonts w:ascii="Times New Roman" w:eastAsia="SimSu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Char0"/>
    <w:uiPriority w:val="99"/>
    <w:semiHidden/>
    <w:unhideWhenUsed/>
    <w:rsid w:val="00EC37A1"/>
    <w:pPr>
      <w:tabs>
        <w:tab w:val="center" w:pos="4252"/>
        <w:tab w:val="right" w:pos="8504"/>
      </w:tabs>
      <w:snapToGrid w:val="0"/>
    </w:pPr>
  </w:style>
  <w:style w:type="character" w:customStyle="1" w:styleId="Char0">
    <w:name w:val="页眉 Char"/>
    <w:basedOn w:val="a0"/>
    <w:link w:val="a6"/>
    <w:uiPriority w:val="99"/>
    <w:semiHidden/>
    <w:rsid w:val="00EC37A1"/>
    <w:rPr>
      <w:rFonts w:ascii="Times New Roman" w:eastAsia="SimSun" w:hAnsi="Times New Roman" w:cs="Times New Roman"/>
      <w:szCs w:val="24"/>
      <w:lang w:eastAsia="zh-CN"/>
    </w:rPr>
  </w:style>
  <w:style w:type="paragraph" w:styleId="a7">
    <w:name w:val="Balloon Text"/>
    <w:basedOn w:val="a"/>
    <w:link w:val="Char1"/>
    <w:uiPriority w:val="99"/>
    <w:semiHidden/>
    <w:unhideWhenUsed/>
    <w:rsid w:val="0083283D"/>
    <w:rPr>
      <w:sz w:val="18"/>
      <w:szCs w:val="18"/>
    </w:rPr>
  </w:style>
  <w:style w:type="character" w:customStyle="1" w:styleId="Char1">
    <w:name w:val="批注框文本 Char"/>
    <w:basedOn w:val="a0"/>
    <w:link w:val="a7"/>
    <w:uiPriority w:val="99"/>
    <w:semiHidden/>
    <w:rsid w:val="0083283D"/>
    <w:rPr>
      <w:rFonts w:ascii="Times New Roman" w:eastAsia="SimSun" w:hAnsi="Times New Roman" w:cs="Times New Roman"/>
      <w:sz w:val="18"/>
      <w:szCs w:val="18"/>
      <w:lang w:eastAsia="zh-CN"/>
    </w:rPr>
  </w:style>
  <w:style w:type="paragraph" w:styleId="a8">
    <w:name w:val="List Paragraph"/>
    <w:basedOn w:val="a"/>
    <w:uiPriority w:val="34"/>
    <w:qFormat/>
    <w:rsid w:val="001E0E05"/>
    <w:pPr>
      <w:ind w:firstLineChars="200" w:firstLine="420"/>
    </w:pPr>
  </w:style>
  <w:style w:type="paragraph" w:styleId="a9">
    <w:name w:val="Normal (Web)"/>
    <w:basedOn w:val="a"/>
    <w:uiPriority w:val="99"/>
    <w:semiHidden/>
    <w:unhideWhenUsed/>
    <w:rsid w:val="008046C6"/>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103699050">
      <w:bodyDiv w:val="1"/>
      <w:marLeft w:val="0"/>
      <w:marRight w:val="0"/>
      <w:marTop w:val="0"/>
      <w:marBottom w:val="0"/>
      <w:divBdr>
        <w:top w:val="none" w:sz="0" w:space="0" w:color="auto"/>
        <w:left w:val="none" w:sz="0" w:space="0" w:color="auto"/>
        <w:bottom w:val="none" w:sz="0" w:space="0" w:color="auto"/>
        <w:right w:val="none" w:sz="0" w:space="0" w:color="auto"/>
      </w:divBdr>
    </w:div>
    <w:div w:id="323319210">
      <w:bodyDiv w:val="1"/>
      <w:marLeft w:val="0"/>
      <w:marRight w:val="0"/>
      <w:marTop w:val="0"/>
      <w:marBottom w:val="0"/>
      <w:divBdr>
        <w:top w:val="none" w:sz="0" w:space="0" w:color="auto"/>
        <w:left w:val="none" w:sz="0" w:space="0" w:color="auto"/>
        <w:bottom w:val="none" w:sz="0" w:space="0" w:color="auto"/>
        <w:right w:val="none" w:sz="0" w:space="0" w:color="auto"/>
      </w:divBdr>
      <w:divsChild>
        <w:div w:id="1063062279">
          <w:marLeft w:val="0"/>
          <w:marRight w:val="0"/>
          <w:marTop w:val="86"/>
          <w:marBottom w:val="0"/>
          <w:divBdr>
            <w:top w:val="none" w:sz="0" w:space="0" w:color="auto"/>
            <w:left w:val="none" w:sz="0" w:space="0" w:color="auto"/>
            <w:bottom w:val="none" w:sz="0" w:space="0" w:color="auto"/>
            <w:right w:val="none" w:sz="0" w:space="0" w:color="auto"/>
          </w:divBdr>
        </w:div>
      </w:divsChild>
    </w:div>
    <w:div w:id="444664429">
      <w:bodyDiv w:val="1"/>
      <w:marLeft w:val="0"/>
      <w:marRight w:val="0"/>
      <w:marTop w:val="0"/>
      <w:marBottom w:val="0"/>
      <w:divBdr>
        <w:top w:val="none" w:sz="0" w:space="0" w:color="auto"/>
        <w:left w:val="none" w:sz="0" w:space="0" w:color="auto"/>
        <w:bottom w:val="none" w:sz="0" w:space="0" w:color="auto"/>
        <w:right w:val="none" w:sz="0" w:space="0" w:color="auto"/>
      </w:divBdr>
    </w:div>
    <w:div w:id="676923741">
      <w:bodyDiv w:val="1"/>
      <w:marLeft w:val="0"/>
      <w:marRight w:val="0"/>
      <w:marTop w:val="0"/>
      <w:marBottom w:val="0"/>
      <w:divBdr>
        <w:top w:val="none" w:sz="0" w:space="0" w:color="auto"/>
        <w:left w:val="none" w:sz="0" w:space="0" w:color="auto"/>
        <w:bottom w:val="none" w:sz="0" w:space="0" w:color="auto"/>
        <w:right w:val="none" w:sz="0" w:space="0" w:color="auto"/>
      </w:divBdr>
    </w:div>
    <w:div w:id="788351490">
      <w:bodyDiv w:val="1"/>
      <w:marLeft w:val="0"/>
      <w:marRight w:val="0"/>
      <w:marTop w:val="0"/>
      <w:marBottom w:val="0"/>
      <w:divBdr>
        <w:top w:val="none" w:sz="0" w:space="0" w:color="auto"/>
        <w:left w:val="none" w:sz="0" w:space="0" w:color="auto"/>
        <w:bottom w:val="none" w:sz="0" w:space="0" w:color="auto"/>
        <w:right w:val="none" w:sz="0" w:space="0" w:color="auto"/>
      </w:divBdr>
    </w:div>
    <w:div w:id="939722921">
      <w:bodyDiv w:val="1"/>
      <w:marLeft w:val="0"/>
      <w:marRight w:val="0"/>
      <w:marTop w:val="0"/>
      <w:marBottom w:val="0"/>
      <w:divBdr>
        <w:top w:val="none" w:sz="0" w:space="0" w:color="auto"/>
        <w:left w:val="none" w:sz="0" w:space="0" w:color="auto"/>
        <w:bottom w:val="none" w:sz="0" w:space="0" w:color="auto"/>
        <w:right w:val="none" w:sz="0" w:space="0" w:color="auto"/>
      </w:divBdr>
      <w:divsChild>
        <w:div w:id="709109924">
          <w:marLeft w:val="0"/>
          <w:marRight w:val="0"/>
          <w:marTop w:val="120"/>
          <w:marBottom w:val="0"/>
          <w:divBdr>
            <w:top w:val="none" w:sz="0" w:space="0" w:color="auto"/>
            <w:left w:val="none" w:sz="0" w:space="0" w:color="auto"/>
            <w:bottom w:val="none" w:sz="0" w:space="0" w:color="auto"/>
            <w:right w:val="none" w:sz="0" w:space="0" w:color="auto"/>
          </w:divBdr>
        </w:div>
      </w:divsChild>
    </w:div>
    <w:div w:id="965238791">
      <w:bodyDiv w:val="1"/>
      <w:marLeft w:val="0"/>
      <w:marRight w:val="0"/>
      <w:marTop w:val="0"/>
      <w:marBottom w:val="0"/>
      <w:divBdr>
        <w:top w:val="none" w:sz="0" w:space="0" w:color="auto"/>
        <w:left w:val="none" w:sz="0" w:space="0" w:color="auto"/>
        <w:bottom w:val="none" w:sz="0" w:space="0" w:color="auto"/>
        <w:right w:val="none" w:sz="0" w:space="0" w:color="auto"/>
      </w:divBdr>
    </w:div>
    <w:div w:id="1108164544">
      <w:bodyDiv w:val="1"/>
      <w:marLeft w:val="0"/>
      <w:marRight w:val="0"/>
      <w:marTop w:val="0"/>
      <w:marBottom w:val="0"/>
      <w:divBdr>
        <w:top w:val="none" w:sz="0" w:space="0" w:color="auto"/>
        <w:left w:val="none" w:sz="0" w:space="0" w:color="auto"/>
        <w:bottom w:val="none" w:sz="0" w:space="0" w:color="auto"/>
        <w:right w:val="none" w:sz="0" w:space="0" w:color="auto"/>
      </w:divBdr>
    </w:div>
    <w:div w:id="1242791259">
      <w:bodyDiv w:val="1"/>
      <w:marLeft w:val="0"/>
      <w:marRight w:val="0"/>
      <w:marTop w:val="0"/>
      <w:marBottom w:val="0"/>
      <w:divBdr>
        <w:top w:val="none" w:sz="0" w:space="0" w:color="auto"/>
        <w:left w:val="none" w:sz="0" w:space="0" w:color="auto"/>
        <w:bottom w:val="none" w:sz="0" w:space="0" w:color="auto"/>
        <w:right w:val="none" w:sz="0" w:space="0" w:color="auto"/>
      </w:divBdr>
    </w:div>
    <w:div w:id="1289899376">
      <w:bodyDiv w:val="1"/>
      <w:marLeft w:val="0"/>
      <w:marRight w:val="0"/>
      <w:marTop w:val="0"/>
      <w:marBottom w:val="0"/>
      <w:divBdr>
        <w:top w:val="none" w:sz="0" w:space="0" w:color="auto"/>
        <w:left w:val="none" w:sz="0" w:space="0" w:color="auto"/>
        <w:bottom w:val="none" w:sz="0" w:space="0" w:color="auto"/>
        <w:right w:val="none" w:sz="0" w:space="0" w:color="auto"/>
      </w:divBdr>
      <w:divsChild>
        <w:div w:id="1729986037">
          <w:marLeft w:val="0"/>
          <w:marRight w:val="0"/>
          <w:marTop w:val="120"/>
          <w:marBottom w:val="0"/>
          <w:divBdr>
            <w:top w:val="none" w:sz="0" w:space="0" w:color="auto"/>
            <w:left w:val="none" w:sz="0" w:space="0" w:color="auto"/>
            <w:bottom w:val="none" w:sz="0" w:space="0" w:color="auto"/>
            <w:right w:val="none" w:sz="0" w:space="0" w:color="auto"/>
          </w:divBdr>
        </w:div>
      </w:divsChild>
    </w:div>
    <w:div w:id="1312906115">
      <w:bodyDiv w:val="1"/>
      <w:marLeft w:val="0"/>
      <w:marRight w:val="0"/>
      <w:marTop w:val="0"/>
      <w:marBottom w:val="0"/>
      <w:divBdr>
        <w:top w:val="none" w:sz="0" w:space="0" w:color="auto"/>
        <w:left w:val="none" w:sz="0" w:space="0" w:color="auto"/>
        <w:bottom w:val="none" w:sz="0" w:space="0" w:color="auto"/>
        <w:right w:val="none" w:sz="0" w:space="0" w:color="auto"/>
      </w:divBdr>
    </w:div>
    <w:div w:id="1360742154">
      <w:bodyDiv w:val="1"/>
      <w:marLeft w:val="0"/>
      <w:marRight w:val="0"/>
      <w:marTop w:val="0"/>
      <w:marBottom w:val="0"/>
      <w:divBdr>
        <w:top w:val="none" w:sz="0" w:space="0" w:color="auto"/>
        <w:left w:val="none" w:sz="0" w:space="0" w:color="auto"/>
        <w:bottom w:val="none" w:sz="0" w:space="0" w:color="auto"/>
        <w:right w:val="none" w:sz="0" w:space="0" w:color="auto"/>
      </w:divBdr>
    </w:div>
    <w:div w:id="1366104695">
      <w:bodyDiv w:val="1"/>
      <w:marLeft w:val="0"/>
      <w:marRight w:val="0"/>
      <w:marTop w:val="0"/>
      <w:marBottom w:val="0"/>
      <w:divBdr>
        <w:top w:val="none" w:sz="0" w:space="0" w:color="auto"/>
        <w:left w:val="none" w:sz="0" w:space="0" w:color="auto"/>
        <w:bottom w:val="none" w:sz="0" w:space="0" w:color="auto"/>
        <w:right w:val="none" w:sz="0" w:space="0" w:color="auto"/>
      </w:divBdr>
    </w:div>
    <w:div w:id="1569270716">
      <w:bodyDiv w:val="1"/>
      <w:marLeft w:val="0"/>
      <w:marRight w:val="0"/>
      <w:marTop w:val="0"/>
      <w:marBottom w:val="0"/>
      <w:divBdr>
        <w:top w:val="none" w:sz="0" w:space="0" w:color="auto"/>
        <w:left w:val="none" w:sz="0" w:space="0" w:color="auto"/>
        <w:bottom w:val="none" w:sz="0" w:space="0" w:color="auto"/>
        <w:right w:val="none" w:sz="0" w:space="0" w:color="auto"/>
      </w:divBdr>
    </w:div>
    <w:div w:id="1588533728">
      <w:bodyDiv w:val="1"/>
      <w:marLeft w:val="0"/>
      <w:marRight w:val="0"/>
      <w:marTop w:val="0"/>
      <w:marBottom w:val="0"/>
      <w:divBdr>
        <w:top w:val="none" w:sz="0" w:space="0" w:color="auto"/>
        <w:left w:val="none" w:sz="0" w:space="0" w:color="auto"/>
        <w:bottom w:val="none" w:sz="0" w:space="0" w:color="auto"/>
        <w:right w:val="none" w:sz="0" w:space="0" w:color="auto"/>
      </w:divBdr>
    </w:div>
    <w:div w:id="1621376403">
      <w:bodyDiv w:val="1"/>
      <w:marLeft w:val="0"/>
      <w:marRight w:val="0"/>
      <w:marTop w:val="0"/>
      <w:marBottom w:val="0"/>
      <w:divBdr>
        <w:top w:val="none" w:sz="0" w:space="0" w:color="auto"/>
        <w:left w:val="none" w:sz="0" w:space="0" w:color="auto"/>
        <w:bottom w:val="none" w:sz="0" w:space="0" w:color="auto"/>
        <w:right w:val="none" w:sz="0" w:space="0" w:color="auto"/>
      </w:divBdr>
    </w:div>
    <w:div w:id="1774472833">
      <w:bodyDiv w:val="1"/>
      <w:marLeft w:val="0"/>
      <w:marRight w:val="0"/>
      <w:marTop w:val="0"/>
      <w:marBottom w:val="0"/>
      <w:divBdr>
        <w:top w:val="none" w:sz="0" w:space="0" w:color="auto"/>
        <w:left w:val="none" w:sz="0" w:space="0" w:color="auto"/>
        <w:bottom w:val="none" w:sz="0" w:space="0" w:color="auto"/>
        <w:right w:val="none" w:sz="0" w:space="0" w:color="auto"/>
      </w:divBdr>
    </w:div>
    <w:div w:id="1863349776">
      <w:bodyDiv w:val="1"/>
      <w:marLeft w:val="0"/>
      <w:marRight w:val="0"/>
      <w:marTop w:val="0"/>
      <w:marBottom w:val="0"/>
      <w:divBdr>
        <w:top w:val="none" w:sz="0" w:space="0" w:color="auto"/>
        <w:left w:val="none" w:sz="0" w:space="0" w:color="auto"/>
        <w:bottom w:val="none" w:sz="0" w:space="0" w:color="auto"/>
        <w:right w:val="none" w:sz="0" w:space="0" w:color="auto"/>
      </w:divBdr>
    </w:div>
    <w:div w:id="191319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文档" ma:contentTypeID="0x010100EFD7F578D1CA724A81137105247E4555" ma:contentTypeVersion="0" ma:contentTypeDescription="新建文档。" ma:contentTypeScope="" ma:versionID="2521c1f6b0c7fd1d7ae0daf02e4484f7">
  <xsd:schema xmlns:xsd="http://www.w3.org/2001/XMLSchema" xmlns:p="http://schemas.microsoft.com/office/2006/metadata/properties" targetNamespace="http://schemas.microsoft.com/office/2006/metadata/properties" ma:root="true" ma:fieldsID="b51e50da1bca0add1c6bbfbefcbaaaf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ma:readOnly="true"/>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8DFB8A-EDA4-44E1-A06C-A108E7FED1BA}">
  <ds:schemaRefs>
    <ds:schemaRef ds:uri="http://schemas.microsoft.com/sharepoint/v3/contenttype/forms"/>
  </ds:schemaRefs>
</ds:datastoreItem>
</file>

<file path=customXml/itemProps2.xml><?xml version="1.0" encoding="utf-8"?>
<ds:datastoreItem xmlns:ds="http://schemas.openxmlformats.org/officeDocument/2006/customXml" ds:itemID="{4F7A1585-6949-4F9B-BFC9-4C66291EEE00}">
  <ds:schemaRefs>
    <ds:schemaRef ds:uri="http://schemas.microsoft.com/office/2006/metadata/properties"/>
  </ds:schemaRefs>
</ds:datastoreItem>
</file>

<file path=customXml/itemProps3.xml><?xml version="1.0" encoding="utf-8"?>
<ds:datastoreItem xmlns:ds="http://schemas.openxmlformats.org/officeDocument/2006/customXml" ds:itemID="{F2A79844-F76A-4645-A3E0-35EF0C1B1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55018CA-5319-4DFA-8E2E-51C5E112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1186</Words>
  <Characters>6761</Characters>
  <Application>Microsoft Office Word</Application>
  <DocSecurity>0</DocSecurity>
  <Lines>56</Lines>
  <Paragraphs>15</Paragraphs>
  <ScaleCrop>false</ScaleCrop>
  <HeadingPairs>
    <vt:vector size="2" baseType="variant">
      <vt:variant>
        <vt:lpstr>タイトル</vt:lpstr>
      </vt:variant>
      <vt:variant>
        <vt:i4>1</vt:i4>
      </vt:variant>
    </vt:vector>
  </HeadingPairs>
  <TitlesOfParts>
    <vt:vector size="1" baseType="lpstr">
      <vt:lpstr/>
    </vt:vector>
  </TitlesOfParts>
  <Company>2345.com</Company>
  <LinksUpToDate>false</LinksUpToDate>
  <CharactersWithSpaces>7932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wangkui</dc:creator>
  <cp:lastModifiedBy>邱俊祺</cp:lastModifiedBy>
  <cp:revision>2</cp:revision>
  <cp:lastPrinted>2015-03-09T05:12:00Z</cp:lastPrinted>
  <dcterms:created xsi:type="dcterms:W3CDTF">2017-03-14T09:49:00Z</dcterms:created>
  <dcterms:modified xsi:type="dcterms:W3CDTF">2017-03-14T09:49:00Z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0x010100EFD7F578D1CA724A81137105247E4555</vt:lpwstr>
  </property>
</Properties>
</file>